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FA1A0" w14:textId="77777777" w:rsidR="00315FEF" w:rsidRDefault="00315FEF" w:rsidP="00315FEF">
      <w:pPr>
        <w:spacing w:before="64" w:line="284" w:lineRule="exact"/>
        <w:rPr>
          <w:b/>
          <w:sz w:val="28"/>
        </w:rPr>
      </w:pPr>
    </w:p>
    <w:p w14:paraId="5B4CB019" w14:textId="3EB85D67" w:rsidR="0076471F" w:rsidRPr="00315FEF" w:rsidRDefault="006B5CAE" w:rsidP="00315FEF">
      <w:pPr>
        <w:spacing w:before="64" w:line="284" w:lineRule="exact"/>
        <w:rPr>
          <w:b/>
          <w:sz w:val="28"/>
        </w:rPr>
      </w:pPr>
      <w:r w:rsidRPr="006102C2">
        <w:rPr>
          <w:noProof/>
          <w:color w:val="231F20"/>
          <w:sz w:val="18"/>
          <w:lang w:eastAsia="ja-JP"/>
        </w:rPr>
        <w:drawing>
          <wp:anchor distT="0" distB="0" distL="114300" distR="114300" simplePos="0" relativeHeight="487428608" behindDoc="0" locked="0" layoutInCell="1" allowOverlap="1" wp14:anchorId="48410340" wp14:editId="24057849">
            <wp:simplePos x="0" y="0"/>
            <wp:positionH relativeFrom="column">
              <wp:posOffset>2962478</wp:posOffset>
            </wp:positionH>
            <wp:positionV relativeFrom="paragraph">
              <wp:posOffset>653415</wp:posOffset>
            </wp:positionV>
            <wp:extent cx="4035425" cy="1799590"/>
            <wp:effectExtent l="0" t="0" r="3175" b="3810"/>
            <wp:wrapSquare wrapText="bothSides"/>
            <wp:docPr id="31" name="Picture 31" descr="A picture containing indoor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indoor, gea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4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8FF">
        <w:rPr>
          <w:b/>
          <w:noProof/>
          <w:color w:val="FFFFFF"/>
          <w:sz w:val="28"/>
        </w:rPr>
        <w:object w:dxaOrig="1440" w:dyaOrig="1440" w14:anchorId="754576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alt="" style="position:absolute;margin-left:-3.05pt;margin-top:-25.95pt;width:558.2pt;height:87.7pt;z-index:-15892992;mso-wrap-edited:f;mso-width-percent:0;mso-height-percent:0;mso-position-horizontal-relative:text;mso-position-vertical-relative:text;mso-width-percent:0;mso-height-percent:0" wrapcoords="-29 0 -29 12369 21397 12369 21455 12369 21513 11815 21571 0 12281 0 -29 0">
            <v:imagedata r:id="rId8" o:title=""/>
            <w10:wrap type="tight"/>
          </v:shape>
          <o:OLEObject Type="Embed" ProgID="Word.Document.12" ShapeID="_x0000_s2051" DrawAspect="Content" ObjectID="_1790076764" r:id="rId9">
            <o:FieldCodes>\s</o:FieldCodes>
          </o:OLEObject>
        </w:object>
      </w:r>
    </w:p>
    <w:p w14:paraId="158527E4" w14:textId="46D866EB" w:rsidR="00D568B0" w:rsidRPr="00D568B0" w:rsidRDefault="00D568B0" w:rsidP="00D568B0">
      <w:pPr>
        <w:pStyle w:val="Heading1"/>
        <w:rPr>
          <w:rFonts w:ascii="Ebrima" w:hAnsi="Ebrima"/>
          <w:color w:val="231F20"/>
          <w:spacing w:val="-1"/>
          <w:w w:val="95"/>
          <w:sz w:val="22"/>
          <w:szCs w:val="22"/>
        </w:rPr>
      </w:pPr>
      <w:proofErr w:type="spellStart"/>
      <w:r w:rsidRPr="00D568B0">
        <w:rPr>
          <w:rFonts w:ascii="MS Mincho" w:eastAsia="MS Mincho" w:hAnsi="MS Mincho" w:cs="MS Mincho" w:hint="eastAsia"/>
          <w:color w:val="231F20"/>
          <w:spacing w:val="-1"/>
          <w:w w:val="95"/>
          <w:sz w:val="22"/>
          <w:szCs w:val="22"/>
        </w:rPr>
        <w:t>ドレッシング用</w:t>
      </w:r>
      <w:r w:rsidRPr="00D568B0">
        <w:rPr>
          <w:rFonts w:ascii="Ebrima" w:hAnsi="Ebrima"/>
          <w:color w:val="231F20"/>
          <w:spacing w:val="-1"/>
          <w:w w:val="95"/>
          <w:sz w:val="22"/>
          <w:szCs w:val="22"/>
        </w:rPr>
        <w:t>CVD</w:t>
      </w:r>
      <w:proofErr w:type="spellEnd"/>
    </w:p>
    <w:p w14:paraId="39E4B022" w14:textId="28AABCC2" w:rsidR="00870FA1" w:rsidRPr="00A0428F" w:rsidRDefault="00D568B0" w:rsidP="00870FA1">
      <w:pPr>
        <w:pStyle w:val="Heading1"/>
        <w:spacing w:before="105"/>
        <w:rPr>
          <w:rFonts w:ascii="Ebrima" w:hAnsi="Ebrima"/>
          <w:sz w:val="22"/>
          <w:szCs w:val="22"/>
        </w:rPr>
      </w:pPr>
      <w:proofErr w:type="spellStart"/>
      <w:r w:rsidRPr="002076C8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</w:rPr>
        <w:t>当社のドレッシング</w:t>
      </w:r>
      <w:proofErr w:type="spellEnd"/>
      <w:r w:rsidR="00742C8A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  <w:lang w:eastAsia="ja-JP"/>
        </w:rPr>
        <w:t>スティック</w:t>
      </w:r>
      <w:proofErr w:type="spellStart"/>
      <w:r w:rsidRPr="002076C8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</w:rPr>
        <w:t>は、</w:t>
      </w:r>
      <w:r w:rsidRPr="002076C8">
        <w:rPr>
          <w:rFonts w:ascii="Ebrima" w:hAnsi="Ebrima"/>
          <w:b w:val="0"/>
          <w:bCs w:val="0"/>
          <w:color w:val="231F20"/>
          <w:spacing w:val="-1"/>
          <w:w w:val="95"/>
          <w:sz w:val="22"/>
          <w:szCs w:val="22"/>
        </w:rPr>
        <w:t>DC</w:t>
      </w:r>
      <w:r w:rsidRPr="002076C8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</w:rPr>
        <w:t>アークプラズマジェット技術を使用して製造されています。このプロセスにより、他の技術で製造されたものに比べて</w:t>
      </w:r>
      <w:proofErr w:type="spellEnd"/>
      <w:r w:rsidR="0083067B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  <w:lang w:eastAsia="ja-JP"/>
        </w:rPr>
        <w:t>はるかに</w:t>
      </w:r>
      <w:proofErr w:type="spellStart"/>
      <w:r w:rsidRPr="002076C8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</w:rPr>
        <w:t>高い熱伝導性を持つ製品が得られます</w:t>
      </w:r>
      <w:proofErr w:type="spellEnd"/>
      <w:r w:rsidRPr="002076C8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</w:rPr>
        <w:t>。</w:t>
      </w:r>
      <w:r w:rsidR="00742C8A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  <w:lang w:eastAsia="ja-JP"/>
        </w:rPr>
        <w:t>当社</w:t>
      </w:r>
      <w:r w:rsidR="002076C8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  <w:lang w:eastAsia="ja-JP"/>
        </w:rPr>
        <w:t>の</w:t>
      </w:r>
      <w:proofErr w:type="spellStart"/>
      <w:r w:rsidRPr="002076C8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</w:rPr>
        <w:t>高い</w:t>
      </w:r>
      <w:proofErr w:type="spellEnd"/>
      <w:r w:rsidR="00742C8A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  <w:lang w:eastAsia="ja-JP"/>
        </w:rPr>
        <w:t>生産能力</w:t>
      </w:r>
      <w:r w:rsidR="002076C8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  <w:lang w:eastAsia="ja-JP"/>
        </w:rPr>
        <w:t>は</w:t>
      </w:r>
      <w:proofErr w:type="spellStart"/>
      <w:r w:rsidRPr="002076C8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</w:rPr>
        <w:t>製品の品質を</w:t>
      </w:r>
      <w:proofErr w:type="spellEnd"/>
      <w:r w:rsidR="002076C8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  <w:lang w:eastAsia="ja-JP"/>
        </w:rPr>
        <w:t>犠牲にはし</w:t>
      </w:r>
      <w:proofErr w:type="spellStart"/>
      <w:r w:rsidRPr="002076C8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</w:rPr>
        <w:t>ません。高速ドレッシング</w:t>
      </w:r>
      <w:proofErr w:type="spellEnd"/>
      <w:r w:rsidR="006A2487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  <w:lang w:eastAsia="ja-JP"/>
        </w:rPr>
        <w:t>の工程</w:t>
      </w:r>
      <w:proofErr w:type="spellStart"/>
      <w:r w:rsidRPr="002076C8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</w:rPr>
        <w:t>において、これは非常に重要です。</w:t>
      </w:r>
      <w:r w:rsidR="0083067B" w:rsidRPr="002076C8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</w:rPr>
        <w:t>熱酸化耐性と</w:t>
      </w:r>
      <w:proofErr w:type="spellEnd"/>
      <w:r w:rsidR="0083067B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  <w:lang w:eastAsia="ja-JP"/>
        </w:rPr>
        <w:t>破砕</w:t>
      </w:r>
      <w:proofErr w:type="spellStart"/>
      <w:r w:rsidR="0083067B" w:rsidRPr="002076C8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</w:rPr>
        <w:t>靭性を兼ね備え</w:t>
      </w:r>
      <w:proofErr w:type="spellEnd"/>
      <w:r w:rsidR="0083067B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  <w:lang w:eastAsia="ja-JP"/>
        </w:rPr>
        <w:t>た</w:t>
      </w:r>
      <w:proofErr w:type="spellStart"/>
      <w:r w:rsidRPr="002076C8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</w:rPr>
        <w:t>高い</w:t>
      </w:r>
      <w:proofErr w:type="spellEnd"/>
      <w:r w:rsidR="006A2487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  <w:lang w:eastAsia="ja-JP"/>
        </w:rPr>
        <w:t>破</w:t>
      </w:r>
      <w:r w:rsidR="00450B9E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  <w:lang w:eastAsia="ja-JP"/>
        </w:rPr>
        <w:t>断</w:t>
      </w:r>
      <w:proofErr w:type="spellStart"/>
      <w:r w:rsidRPr="002076C8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</w:rPr>
        <w:t>強度と熱伝導率</w:t>
      </w:r>
      <w:proofErr w:type="spellEnd"/>
      <w:r w:rsidR="0083067B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  <w:lang w:eastAsia="ja-JP"/>
        </w:rPr>
        <w:t>からこの製品は</w:t>
      </w:r>
      <w:proofErr w:type="spellStart"/>
      <w:r w:rsidR="0083067B" w:rsidRPr="002076C8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</w:rPr>
        <w:t>高性能</w:t>
      </w:r>
      <w:proofErr w:type="spellEnd"/>
      <w:r w:rsidR="0083067B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  <w:lang w:eastAsia="ja-JP"/>
        </w:rPr>
        <w:t>な</w:t>
      </w:r>
      <w:proofErr w:type="spellStart"/>
      <w:r w:rsidR="0083067B" w:rsidRPr="002076C8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</w:rPr>
        <w:t>ドレッシング</w:t>
      </w:r>
      <w:proofErr w:type="spellEnd"/>
      <w:r w:rsidR="00742C8A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  <w:lang w:eastAsia="ja-JP"/>
        </w:rPr>
        <w:t>工具</w:t>
      </w:r>
      <w:r w:rsidR="0083067B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  <w:lang w:eastAsia="ja-JP"/>
        </w:rPr>
        <w:t>として選択されていま</w:t>
      </w:r>
      <w:r w:rsidRPr="002076C8">
        <w:rPr>
          <w:rFonts w:ascii="MS Mincho" w:eastAsia="MS Mincho" w:hAnsi="MS Mincho" w:cs="MS Mincho" w:hint="eastAsia"/>
          <w:b w:val="0"/>
          <w:bCs w:val="0"/>
          <w:color w:val="231F20"/>
          <w:spacing w:val="-1"/>
          <w:w w:val="95"/>
          <w:sz w:val="22"/>
          <w:szCs w:val="22"/>
        </w:rPr>
        <w:t>す。</w:t>
      </w:r>
    </w:p>
    <w:p w14:paraId="3E13CFB3" w14:textId="028D838A" w:rsidR="00A85A8B" w:rsidRPr="00A0428F" w:rsidRDefault="00870FA1">
      <w:pPr>
        <w:pStyle w:val="Heading1"/>
        <w:spacing w:before="105"/>
        <w:rPr>
          <w:rFonts w:ascii="Ebrima" w:hAnsi="Ebrima"/>
          <w:sz w:val="22"/>
          <w:szCs w:val="22"/>
        </w:rPr>
      </w:pPr>
      <w:r>
        <w:rPr>
          <w:rFonts w:ascii="MS Mincho" w:eastAsia="MS Mincho" w:hAnsi="MS Mincho" w:cs="MS Mincho" w:hint="eastAsia"/>
          <w:color w:val="231F20"/>
          <w:sz w:val="22"/>
          <w:szCs w:val="22"/>
          <w:lang w:eastAsia="ja-JP"/>
        </w:rPr>
        <w:t>用途</w:t>
      </w:r>
    </w:p>
    <w:p w14:paraId="797840A9" w14:textId="270CE802" w:rsidR="00CF2547" w:rsidRDefault="00742C8A" w:rsidP="0076471F">
      <w:pPr>
        <w:pStyle w:val="BodyText"/>
        <w:spacing w:before="41"/>
        <w:ind w:left="106"/>
        <w:rPr>
          <w:rFonts w:ascii="MS Mincho" w:eastAsia="MS Mincho" w:hAnsi="MS Mincho" w:cs="MS Mincho"/>
          <w:color w:val="231F20"/>
          <w:spacing w:val="-2"/>
          <w:w w:val="90"/>
          <w:sz w:val="22"/>
          <w:szCs w:val="22"/>
          <w:lang w:eastAsia="ja-JP"/>
        </w:rPr>
      </w:pPr>
      <w:r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  <w:lang w:eastAsia="ja-JP"/>
        </w:rPr>
        <w:t>当</w:t>
      </w:r>
      <w:proofErr w:type="spellStart"/>
      <w:r w:rsidR="00870FA1"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社が提供する</w:t>
      </w:r>
      <w:r w:rsidR="00870FA1" w:rsidRPr="00870FA1">
        <w:rPr>
          <w:rFonts w:ascii="Ebrima" w:hAnsi="Ebrima"/>
          <w:color w:val="231F20"/>
          <w:spacing w:val="-2"/>
          <w:w w:val="90"/>
          <w:sz w:val="22"/>
          <w:szCs w:val="22"/>
        </w:rPr>
        <w:t>CVD</w:t>
      </w:r>
      <w:r w:rsidR="00870FA1"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ダイヤモンドドレッサーブランクは、単一ポイント、マルチポイント、ブレード、ロータリ</w:t>
      </w:r>
      <w:proofErr w:type="spellEnd"/>
      <w:r w:rsidR="00870FA1"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ー</w:t>
      </w:r>
      <w:r w:rsidR="00CF2547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  <w:lang w:eastAsia="ja-JP"/>
        </w:rPr>
        <w:t>、</w:t>
      </w:r>
      <w:proofErr w:type="spellStart"/>
      <w:r w:rsidR="00870FA1"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ローラーなど</w:t>
      </w:r>
      <w:proofErr w:type="spellEnd"/>
      <w:r w:rsidR="00CF2547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  <w:lang w:eastAsia="ja-JP"/>
        </w:rPr>
        <w:t>あらゆるタイプの</w:t>
      </w:r>
      <w:proofErr w:type="spellStart"/>
      <w:r w:rsidR="00870FA1"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ドレッサーに適しています。ドレッサーのサイズは用途によって決まりますが、</w:t>
      </w:r>
      <w:r w:rsidR="00450B9E"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ご要望に応じて</w:t>
      </w:r>
      <w:proofErr w:type="spellEnd"/>
      <w:r w:rsidR="00CF2547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  <w:lang w:eastAsia="ja-JP"/>
        </w:rPr>
        <w:t>あらゆる</w:t>
      </w:r>
      <w:proofErr w:type="spellStart"/>
      <w:r w:rsidR="00870FA1"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寸法</w:t>
      </w:r>
      <w:proofErr w:type="spellEnd"/>
      <w:r w:rsidR="00CF2547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  <w:lang w:eastAsia="ja-JP"/>
        </w:rPr>
        <w:t>のもの</w:t>
      </w:r>
      <w:r w:rsidR="00450B9E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  <w:lang w:eastAsia="ja-JP"/>
        </w:rPr>
        <w:t>が</w:t>
      </w:r>
      <w:proofErr w:type="spellStart"/>
      <w:r w:rsidR="00870FA1"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提供可能です</w:t>
      </w:r>
      <w:proofErr w:type="spellEnd"/>
      <w:r w:rsidR="00870FA1"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。</w:t>
      </w:r>
    </w:p>
    <w:p w14:paraId="3E21BF6F" w14:textId="7FDEC479" w:rsidR="002566B3" w:rsidRDefault="00870FA1" w:rsidP="0076471F">
      <w:pPr>
        <w:pStyle w:val="BodyText"/>
        <w:spacing w:before="41"/>
        <w:ind w:left="106"/>
        <w:rPr>
          <w:rFonts w:ascii="MS Mincho" w:eastAsia="MS Mincho" w:hAnsi="MS Mincho" w:cs="MS Mincho"/>
          <w:color w:val="231F20"/>
          <w:spacing w:val="-2"/>
          <w:w w:val="90"/>
          <w:sz w:val="22"/>
          <w:szCs w:val="22"/>
          <w:lang w:eastAsia="ja-JP"/>
        </w:rPr>
      </w:pPr>
      <w:proofErr w:type="spellStart"/>
      <w:r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当社のブランクおよびレーザーカットされた</w:t>
      </w:r>
      <w:r w:rsidRPr="00870FA1">
        <w:rPr>
          <w:rFonts w:ascii="Ebrima" w:hAnsi="Ebrima"/>
          <w:color w:val="231F20"/>
          <w:spacing w:val="-2"/>
          <w:w w:val="90"/>
          <w:sz w:val="22"/>
          <w:szCs w:val="22"/>
        </w:rPr>
        <w:t>CVD</w:t>
      </w:r>
      <w:r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は、従来の非鉄金属焼結を使用する</w:t>
      </w:r>
      <w:proofErr w:type="spellEnd"/>
      <w:r w:rsidR="002566B3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  <w:lang w:eastAsia="ja-JP"/>
        </w:rPr>
        <w:t>ことで、</w:t>
      </w:r>
      <w:proofErr w:type="spellStart"/>
      <w:r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すべての</w:t>
      </w:r>
      <w:r w:rsidRPr="00870FA1">
        <w:rPr>
          <w:rFonts w:ascii="Ebrima" w:hAnsi="Ebrima"/>
          <w:color w:val="231F20"/>
          <w:spacing w:val="-2"/>
          <w:w w:val="90"/>
          <w:sz w:val="22"/>
          <w:szCs w:val="22"/>
        </w:rPr>
        <w:t>CVD</w:t>
      </w:r>
      <w:r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ツーリング</w:t>
      </w:r>
      <w:proofErr w:type="spellEnd"/>
      <w:r w:rsidR="00742C8A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  <w:lang w:eastAsia="ja-JP"/>
        </w:rPr>
        <w:t>の工業</w:t>
      </w:r>
      <w:proofErr w:type="spellStart"/>
      <w:r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用途</w:t>
      </w:r>
      <w:proofErr w:type="spellEnd"/>
      <w:r w:rsidR="002566B3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  <w:lang w:eastAsia="ja-JP"/>
        </w:rPr>
        <w:t>で要求される</w:t>
      </w:r>
      <w:r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、</w:t>
      </w:r>
      <w:proofErr w:type="spellStart"/>
      <w:r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最適なセット環境を提供します</w:t>
      </w:r>
      <w:proofErr w:type="spellEnd"/>
      <w:r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。</w:t>
      </w:r>
    </w:p>
    <w:p w14:paraId="79D0D9F0" w14:textId="0762B68E" w:rsidR="00A85A8B" w:rsidRPr="00C25C28" w:rsidRDefault="00870FA1" w:rsidP="00DB2837">
      <w:pPr>
        <w:pStyle w:val="BodyText"/>
        <w:spacing w:before="41"/>
        <w:ind w:left="106"/>
        <w:rPr>
          <w:rFonts w:ascii="Ebrima" w:hAnsi="Ebrima"/>
          <w:sz w:val="22"/>
          <w:szCs w:val="22"/>
        </w:rPr>
      </w:pPr>
      <w:proofErr w:type="spellStart"/>
      <w:r w:rsidRPr="00870FA1">
        <w:rPr>
          <w:rFonts w:ascii="Ebrima" w:hAnsi="Ebrima"/>
          <w:color w:val="231F20"/>
          <w:spacing w:val="-2"/>
          <w:w w:val="90"/>
          <w:sz w:val="22"/>
          <w:szCs w:val="22"/>
        </w:rPr>
        <w:t>CVD</w:t>
      </w:r>
      <w:r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ダイヤモンドドレッサーは</w:t>
      </w:r>
      <w:proofErr w:type="spellEnd"/>
      <w:r w:rsidR="00DB2837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  <w:lang w:eastAsia="ja-JP"/>
        </w:rPr>
        <w:t>非</w:t>
      </w:r>
      <w:proofErr w:type="spellStart"/>
      <w:r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酸化</w:t>
      </w:r>
      <w:proofErr w:type="spellEnd"/>
      <w:r w:rsidR="00DB2837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  <w:lang w:eastAsia="ja-JP"/>
        </w:rPr>
        <w:t>性</w:t>
      </w:r>
      <w:proofErr w:type="spellStart"/>
      <w:r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環境で活性ろう付け合金を使用し</w:t>
      </w:r>
      <w:proofErr w:type="spellEnd"/>
      <w:r w:rsidR="00DB2837"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、</w:t>
      </w:r>
      <w:r w:rsidR="00DB2837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  <w:lang w:eastAsia="ja-JP"/>
        </w:rPr>
        <w:t>ド</w:t>
      </w:r>
      <w:proofErr w:type="spellStart"/>
      <w:r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レッサー本体にろう付けすることも可能です</w:t>
      </w:r>
      <w:proofErr w:type="spellEnd"/>
      <w:r w:rsidRPr="00870FA1">
        <w:rPr>
          <w:rFonts w:ascii="MS Mincho" w:eastAsia="MS Mincho" w:hAnsi="MS Mincho" w:cs="MS Mincho" w:hint="eastAsia"/>
          <w:color w:val="231F20"/>
          <w:spacing w:val="-2"/>
          <w:w w:val="90"/>
          <w:sz w:val="22"/>
          <w:szCs w:val="22"/>
        </w:rPr>
        <w:t>。</w:t>
      </w:r>
    </w:p>
    <w:p w14:paraId="5C45CC8A" w14:textId="1490CF45" w:rsidR="00A85A8B" w:rsidRPr="00A0428F" w:rsidRDefault="0082473C">
      <w:pPr>
        <w:pStyle w:val="Heading1"/>
        <w:rPr>
          <w:rFonts w:ascii="Ebrima" w:hAnsi="Ebrima"/>
          <w:sz w:val="22"/>
          <w:szCs w:val="22"/>
        </w:rPr>
      </w:pPr>
      <w:r>
        <w:rPr>
          <w:rFonts w:asciiTheme="minorEastAsia" w:eastAsiaTheme="minorEastAsia" w:hAnsiTheme="minorEastAsia" w:hint="eastAsia"/>
          <w:color w:val="231F20"/>
          <w:sz w:val="22"/>
          <w:szCs w:val="22"/>
          <w:lang w:eastAsia="ja-JP"/>
        </w:rPr>
        <w:t>利点</w:t>
      </w:r>
    </w:p>
    <w:p w14:paraId="7CC4A9D0" w14:textId="18204920" w:rsidR="00A85A8B" w:rsidRPr="00720D11" w:rsidRDefault="0082473C" w:rsidP="0076471F">
      <w:pPr>
        <w:pStyle w:val="ListParagraph"/>
        <w:numPr>
          <w:ilvl w:val="0"/>
          <w:numId w:val="1"/>
        </w:numPr>
        <w:tabs>
          <w:tab w:val="left" w:pos="215"/>
          <w:tab w:val="left" w:pos="5492"/>
        </w:tabs>
        <w:spacing w:before="31"/>
        <w:ind w:hanging="109"/>
        <w:rPr>
          <w:rFonts w:ascii="Ebrima" w:hAnsi="Ebrima"/>
          <w:szCs w:val="28"/>
        </w:rPr>
      </w:pPr>
      <w:r>
        <w:rPr>
          <w:rFonts w:asciiTheme="minorEastAsia" w:eastAsiaTheme="minorEastAsia" w:hAnsiTheme="minorEastAsia" w:hint="eastAsia"/>
          <w:color w:val="231F20"/>
          <w:spacing w:val="-1"/>
          <w:w w:val="90"/>
          <w:szCs w:val="28"/>
          <w:lang w:eastAsia="ja-JP"/>
        </w:rPr>
        <w:t xml:space="preserve">優れた熱安定性 </w:t>
      </w:r>
      <w:r w:rsidR="00A0428F">
        <w:rPr>
          <w:rFonts w:ascii="Ebrima" w:hAnsi="Ebrima"/>
          <w:color w:val="231F20"/>
          <w:spacing w:val="-1"/>
          <w:w w:val="90"/>
          <w:szCs w:val="28"/>
        </w:rPr>
        <w:t xml:space="preserve">                                              </w:t>
      </w:r>
      <w:r w:rsidR="007B0F11" w:rsidRPr="00720D11">
        <w:rPr>
          <w:rFonts w:ascii="Ebrima" w:hAnsi="Ebrima"/>
          <w:color w:val="231F20"/>
          <w:w w:val="90"/>
          <w:szCs w:val="28"/>
        </w:rPr>
        <w:t>•</w:t>
      </w:r>
      <w:r w:rsidR="007B0F11" w:rsidRPr="00720D11">
        <w:rPr>
          <w:rFonts w:ascii="Ebrima" w:hAnsi="Ebrima"/>
          <w:color w:val="231F20"/>
          <w:spacing w:val="-6"/>
          <w:w w:val="90"/>
          <w:szCs w:val="28"/>
        </w:rPr>
        <w:t xml:space="preserve"> </w:t>
      </w:r>
      <w:r w:rsidR="00942B75">
        <w:rPr>
          <w:rFonts w:asciiTheme="minorEastAsia" w:eastAsiaTheme="minorEastAsia" w:hAnsiTheme="minorEastAsia" w:hint="eastAsia"/>
          <w:color w:val="231F20"/>
          <w:w w:val="90"/>
          <w:szCs w:val="28"/>
          <w:lang w:eastAsia="ja-JP"/>
        </w:rPr>
        <w:t>バインダー面のないダイヤモンド</w:t>
      </w:r>
    </w:p>
    <w:p w14:paraId="1FB38F0B" w14:textId="71833611" w:rsidR="00A85A8B" w:rsidRPr="00720D11" w:rsidRDefault="004343AB" w:rsidP="0076471F">
      <w:pPr>
        <w:pStyle w:val="ListParagraph"/>
        <w:numPr>
          <w:ilvl w:val="0"/>
          <w:numId w:val="1"/>
        </w:numPr>
        <w:tabs>
          <w:tab w:val="left" w:pos="215"/>
          <w:tab w:val="left" w:pos="5492"/>
        </w:tabs>
        <w:spacing w:before="47"/>
        <w:ind w:hanging="109"/>
        <w:rPr>
          <w:rFonts w:ascii="Ebrima" w:hAnsi="Ebrima"/>
          <w:szCs w:val="28"/>
        </w:rPr>
      </w:pPr>
      <w:r>
        <w:rPr>
          <w:rFonts w:asciiTheme="minorEastAsia" w:eastAsiaTheme="minorEastAsia" w:hAnsiTheme="minorEastAsia" w:hint="eastAsia"/>
          <w:color w:val="231F20"/>
          <w:spacing w:val="-1"/>
          <w:w w:val="90"/>
          <w:szCs w:val="28"/>
          <w:lang w:eastAsia="ja-JP"/>
        </w:rPr>
        <w:t>破砕と破断に対し高い</w:t>
      </w:r>
      <w:r w:rsidR="002D51C9">
        <w:rPr>
          <w:rFonts w:asciiTheme="minorEastAsia" w:eastAsiaTheme="minorEastAsia" w:hAnsiTheme="minorEastAsia" w:hint="eastAsia"/>
          <w:color w:val="231F20"/>
          <w:spacing w:val="-1"/>
          <w:w w:val="90"/>
          <w:szCs w:val="28"/>
          <w:lang w:eastAsia="ja-JP"/>
        </w:rPr>
        <w:t>耐</w:t>
      </w:r>
      <w:r>
        <w:rPr>
          <w:rFonts w:asciiTheme="minorEastAsia" w:eastAsiaTheme="minorEastAsia" w:hAnsiTheme="minorEastAsia" w:hint="eastAsia"/>
          <w:color w:val="231F20"/>
          <w:spacing w:val="-1"/>
          <w:w w:val="90"/>
          <w:szCs w:val="28"/>
          <w:lang w:eastAsia="ja-JP"/>
        </w:rPr>
        <w:t>摩耗性</w:t>
      </w:r>
      <w:r w:rsidR="002D51C9">
        <w:rPr>
          <w:rFonts w:ascii="MS Mincho" w:eastAsia="MS Mincho" w:hAnsi="MS Mincho" w:cs="MS Mincho" w:hint="eastAsia"/>
          <w:color w:val="231F20"/>
          <w:spacing w:val="-1"/>
          <w:w w:val="90"/>
          <w:szCs w:val="28"/>
          <w:lang w:eastAsia="ja-JP"/>
        </w:rPr>
        <w:t xml:space="preserve">　　　　　  </w:t>
      </w:r>
      <w:r w:rsidR="007B0F11" w:rsidRPr="00720D11">
        <w:rPr>
          <w:rFonts w:ascii="Ebrima" w:hAnsi="Ebrima"/>
          <w:color w:val="231F20"/>
          <w:spacing w:val="-2"/>
          <w:w w:val="90"/>
          <w:szCs w:val="28"/>
        </w:rPr>
        <w:t>•</w:t>
      </w:r>
      <w:r w:rsidR="007B0F11" w:rsidRPr="00720D11">
        <w:rPr>
          <w:rFonts w:ascii="Ebrima" w:hAnsi="Ebrima"/>
          <w:color w:val="231F20"/>
          <w:spacing w:val="-6"/>
          <w:w w:val="90"/>
          <w:szCs w:val="28"/>
        </w:rPr>
        <w:t xml:space="preserve"> </w:t>
      </w:r>
      <w:r>
        <w:rPr>
          <w:rFonts w:asciiTheme="minorEastAsia" w:eastAsiaTheme="minorEastAsia" w:hAnsiTheme="minorEastAsia" w:hint="eastAsia"/>
          <w:color w:val="231F20"/>
          <w:spacing w:val="-1"/>
          <w:w w:val="90"/>
          <w:szCs w:val="28"/>
          <w:lang w:eastAsia="ja-JP"/>
        </w:rPr>
        <w:t>ドレッサーの長さ全体における均一</w:t>
      </w:r>
      <w:r w:rsidR="002D51C9">
        <w:rPr>
          <w:rFonts w:asciiTheme="minorEastAsia" w:eastAsiaTheme="minorEastAsia" w:hAnsiTheme="minorEastAsia" w:hint="eastAsia"/>
          <w:color w:val="231F20"/>
          <w:spacing w:val="-1"/>
          <w:w w:val="90"/>
          <w:szCs w:val="28"/>
          <w:lang w:eastAsia="ja-JP"/>
        </w:rPr>
        <w:t>な耐</w:t>
      </w:r>
      <w:r>
        <w:rPr>
          <w:rFonts w:asciiTheme="minorEastAsia" w:eastAsiaTheme="minorEastAsia" w:hAnsiTheme="minorEastAsia" w:hint="eastAsia"/>
          <w:color w:val="231F20"/>
          <w:spacing w:val="-1"/>
          <w:w w:val="90"/>
          <w:szCs w:val="28"/>
          <w:lang w:eastAsia="ja-JP"/>
        </w:rPr>
        <w:t>摩耗性</w:t>
      </w:r>
    </w:p>
    <w:p w14:paraId="468363D9" w14:textId="41FA32EB" w:rsidR="00A85A8B" w:rsidRPr="00720D11" w:rsidRDefault="00381E1D" w:rsidP="0076471F">
      <w:pPr>
        <w:pStyle w:val="ListParagraph"/>
        <w:numPr>
          <w:ilvl w:val="0"/>
          <w:numId w:val="1"/>
        </w:numPr>
        <w:tabs>
          <w:tab w:val="left" w:pos="215"/>
        </w:tabs>
        <w:ind w:hanging="109"/>
        <w:rPr>
          <w:rFonts w:ascii="Ebrima" w:hAnsi="Ebrima"/>
          <w:szCs w:val="28"/>
        </w:rPr>
      </w:pPr>
      <w:r>
        <w:rPr>
          <w:rFonts w:asciiTheme="minorEastAsia" w:eastAsiaTheme="minorEastAsia" w:hAnsiTheme="minorEastAsia" w:hint="eastAsia"/>
          <w:color w:val="231F20"/>
          <w:spacing w:val="-1"/>
          <w:w w:val="90"/>
          <w:szCs w:val="28"/>
          <w:lang w:eastAsia="ja-JP"/>
        </w:rPr>
        <w:t>ドレッシングの向</w:t>
      </w:r>
      <w:r w:rsidR="002D51C9">
        <w:rPr>
          <w:rFonts w:asciiTheme="minorEastAsia" w:eastAsiaTheme="minorEastAsia" w:hAnsiTheme="minorEastAsia" w:hint="eastAsia"/>
          <w:color w:val="231F20"/>
          <w:spacing w:val="-1"/>
          <w:w w:val="90"/>
          <w:szCs w:val="28"/>
          <w:lang w:eastAsia="ja-JP"/>
        </w:rPr>
        <w:t>き</w:t>
      </w:r>
      <w:r>
        <w:rPr>
          <w:rFonts w:asciiTheme="minorEastAsia" w:eastAsiaTheme="minorEastAsia" w:hAnsiTheme="minorEastAsia" w:hint="eastAsia"/>
          <w:color w:val="231F20"/>
          <w:spacing w:val="-1"/>
          <w:w w:val="90"/>
          <w:szCs w:val="28"/>
          <w:lang w:eastAsia="ja-JP"/>
        </w:rPr>
        <w:t>に</w:t>
      </w:r>
      <w:r w:rsidR="002D51C9">
        <w:rPr>
          <w:rFonts w:asciiTheme="minorEastAsia" w:eastAsiaTheme="minorEastAsia" w:hAnsiTheme="minorEastAsia" w:hint="eastAsia"/>
          <w:color w:val="231F20"/>
          <w:spacing w:val="-1"/>
          <w:w w:val="90"/>
          <w:szCs w:val="28"/>
          <w:lang w:eastAsia="ja-JP"/>
        </w:rPr>
        <w:t>依存し</w:t>
      </w:r>
      <w:r>
        <w:rPr>
          <w:rFonts w:asciiTheme="minorEastAsia" w:eastAsiaTheme="minorEastAsia" w:hAnsiTheme="minorEastAsia" w:hint="eastAsia"/>
          <w:color w:val="231F20"/>
          <w:spacing w:val="-1"/>
          <w:w w:val="90"/>
          <w:szCs w:val="28"/>
          <w:lang w:eastAsia="ja-JP"/>
        </w:rPr>
        <w:t>ない性能</w:t>
      </w:r>
    </w:p>
    <w:p w14:paraId="399A6748" w14:textId="30238158" w:rsidR="00A85A8B" w:rsidRPr="00A0428F" w:rsidRDefault="002D51C9">
      <w:pPr>
        <w:pStyle w:val="Heading1"/>
        <w:rPr>
          <w:rFonts w:ascii="Ebrima" w:hAnsi="Ebrima"/>
          <w:sz w:val="22"/>
          <w:szCs w:val="22"/>
        </w:rPr>
      </w:pPr>
      <w:r>
        <w:rPr>
          <w:rFonts w:ascii="MS Mincho" w:eastAsia="MS Mincho" w:hAnsi="MS Mincho" w:cs="MS Mincho" w:hint="eastAsia"/>
          <w:color w:val="231F20"/>
          <w:sz w:val="22"/>
          <w:szCs w:val="22"/>
          <w:lang w:eastAsia="ja-JP"/>
        </w:rPr>
        <w:t>利用性</w:t>
      </w:r>
    </w:p>
    <w:p w14:paraId="0339013B" w14:textId="297C136C" w:rsidR="00A85A8B" w:rsidRPr="00720D11" w:rsidRDefault="002D51C9" w:rsidP="0076471F">
      <w:pPr>
        <w:pStyle w:val="BodyText"/>
        <w:spacing w:before="47"/>
        <w:ind w:left="106"/>
        <w:rPr>
          <w:rFonts w:ascii="Ebrima" w:hAnsi="Ebrima"/>
          <w:sz w:val="22"/>
          <w:szCs w:val="22"/>
        </w:rPr>
      </w:pPr>
      <w:proofErr w:type="spellStart"/>
      <w:r w:rsidRPr="002D51C9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当社の</w:t>
      </w:r>
      <w:r w:rsidRPr="002D51C9">
        <w:rPr>
          <w:rFonts w:ascii="Ebrima" w:hAnsi="Ebrima"/>
          <w:color w:val="231F20"/>
          <w:w w:val="90"/>
          <w:sz w:val="22"/>
          <w:szCs w:val="22"/>
        </w:rPr>
        <w:t>CVD</w:t>
      </w:r>
      <w:r w:rsidRPr="002D51C9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ダイヤモンドドレッサーは</w:t>
      </w:r>
      <w:proofErr w:type="spellEnd"/>
      <w:r w:rsidRPr="002D51C9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、</w:t>
      </w:r>
      <w:r w:rsidR="00940840">
        <w:rPr>
          <w:rFonts w:ascii="MS Mincho" w:eastAsia="MS Mincho" w:hAnsi="MS Mincho" w:cs="MS Mincho" w:hint="eastAsia"/>
          <w:color w:val="231F20"/>
          <w:w w:val="90"/>
          <w:sz w:val="22"/>
          <w:szCs w:val="22"/>
          <w:lang w:eastAsia="ja-JP"/>
        </w:rPr>
        <w:t>角型のスティック形状で</w:t>
      </w:r>
      <w:proofErr w:type="spellStart"/>
      <w:r w:rsidRPr="002D51C9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さまざまな長さと断面寸法で供給されます。ほぼすべての非標準寸法の</w:t>
      </w:r>
      <w:r w:rsidRPr="002D51C9">
        <w:rPr>
          <w:rFonts w:ascii="Ebrima" w:hAnsi="Ebrima"/>
          <w:color w:val="231F20"/>
          <w:w w:val="90"/>
          <w:sz w:val="22"/>
          <w:szCs w:val="22"/>
        </w:rPr>
        <w:t>CVD</w:t>
      </w:r>
      <w:r w:rsidRPr="002D51C9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ダイヤモンドドレッサー製品がご要望に応じて</w:t>
      </w:r>
      <w:proofErr w:type="spellEnd"/>
      <w:r w:rsidR="00940840">
        <w:rPr>
          <w:rFonts w:ascii="MS Mincho" w:eastAsia="MS Mincho" w:hAnsi="MS Mincho" w:cs="MS Mincho" w:hint="eastAsia"/>
          <w:color w:val="231F20"/>
          <w:w w:val="90"/>
          <w:sz w:val="22"/>
          <w:szCs w:val="22"/>
          <w:lang w:eastAsia="ja-JP"/>
        </w:rPr>
        <w:t>供給</w:t>
      </w:r>
      <w:proofErr w:type="spellStart"/>
      <w:r w:rsidRPr="002D51C9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可能です。また、高グレード</w:t>
      </w:r>
      <w:proofErr w:type="spellEnd"/>
      <w:r w:rsidR="00450B9E">
        <w:rPr>
          <w:rFonts w:ascii="MS Mincho" w:eastAsia="MS Mincho" w:hAnsi="MS Mincho" w:cs="MS Mincho" w:hint="eastAsia"/>
          <w:color w:val="231F20"/>
          <w:w w:val="90"/>
          <w:sz w:val="22"/>
          <w:szCs w:val="22"/>
          <w:lang w:eastAsia="ja-JP"/>
        </w:rPr>
        <w:t>の</w:t>
      </w:r>
      <w:proofErr w:type="spellStart"/>
      <w:r w:rsidR="00940840" w:rsidRPr="00720D11">
        <w:rPr>
          <w:rFonts w:ascii="Ebrima" w:hAnsi="Ebrima"/>
          <w:color w:val="231F20"/>
          <w:spacing w:val="-1"/>
          <w:w w:val="90"/>
          <w:sz w:val="22"/>
          <w:szCs w:val="22"/>
        </w:rPr>
        <w:t>HQ</w:t>
      </w:r>
      <w:r w:rsidRPr="002D51C9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または標準グレード</w:t>
      </w:r>
      <w:proofErr w:type="spellEnd"/>
      <w:r w:rsidR="00450B9E">
        <w:rPr>
          <w:rFonts w:ascii="MS Mincho" w:eastAsia="MS Mincho" w:hAnsi="MS Mincho" w:cs="MS Mincho" w:hint="eastAsia"/>
          <w:color w:val="231F20"/>
          <w:w w:val="90"/>
          <w:sz w:val="22"/>
          <w:szCs w:val="22"/>
          <w:lang w:eastAsia="ja-JP"/>
        </w:rPr>
        <w:t>の</w:t>
      </w:r>
      <w:proofErr w:type="spellStart"/>
      <w:r w:rsidR="00940840">
        <w:rPr>
          <w:rFonts w:ascii="Ebrima" w:eastAsiaTheme="minorEastAsia" w:hAnsi="Ebrima" w:hint="eastAsia"/>
          <w:color w:val="231F20"/>
          <w:spacing w:val="-1"/>
          <w:w w:val="90"/>
          <w:sz w:val="22"/>
          <w:szCs w:val="22"/>
          <w:lang w:eastAsia="ja-JP"/>
        </w:rPr>
        <w:t>S</w:t>
      </w:r>
      <w:r w:rsidR="00940840" w:rsidRPr="00720D11">
        <w:rPr>
          <w:rFonts w:ascii="Ebrima" w:hAnsi="Ebrima"/>
          <w:color w:val="231F20"/>
          <w:spacing w:val="-1"/>
          <w:w w:val="90"/>
          <w:sz w:val="22"/>
          <w:szCs w:val="22"/>
        </w:rPr>
        <w:t>Q</w:t>
      </w:r>
      <w:r w:rsidRPr="002D51C9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でご提供します</w:t>
      </w:r>
      <w:proofErr w:type="spellEnd"/>
      <w:r w:rsidRPr="002D51C9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。</w:t>
      </w:r>
    </w:p>
    <w:p w14:paraId="3CF0E79C" w14:textId="0CD22D09" w:rsidR="00A85A8B" w:rsidRPr="00A0428F" w:rsidRDefault="00F23157">
      <w:pPr>
        <w:pStyle w:val="Heading1"/>
        <w:rPr>
          <w:rFonts w:ascii="Ebrima" w:hAnsi="Ebrima"/>
          <w:sz w:val="22"/>
          <w:szCs w:val="22"/>
        </w:rPr>
      </w:pPr>
      <w:proofErr w:type="spellStart"/>
      <w:r w:rsidRPr="00F23157">
        <w:rPr>
          <w:rFonts w:ascii="MS Mincho" w:eastAsia="MS Mincho" w:hAnsi="MS Mincho" w:cs="MS Mincho" w:hint="eastAsia"/>
          <w:color w:val="231F20"/>
          <w:spacing w:val="-2"/>
          <w:w w:val="95"/>
          <w:sz w:val="22"/>
          <w:szCs w:val="22"/>
        </w:rPr>
        <w:t>切削工具</w:t>
      </w:r>
      <w:proofErr w:type="spellEnd"/>
    </w:p>
    <w:p w14:paraId="64EF1741" w14:textId="0933D474" w:rsidR="00A85A8B" w:rsidRPr="00720D11" w:rsidRDefault="00F23157" w:rsidP="00450B9E">
      <w:pPr>
        <w:pStyle w:val="BodyText"/>
        <w:spacing w:before="43"/>
        <w:ind w:left="106" w:right="104"/>
        <w:rPr>
          <w:rFonts w:ascii="Ebrima" w:hAnsi="Ebrima"/>
          <w:szCs w:val="28"/>
        </w:rPr>
      </w:pPr>
      <w:proofErr w:type="spellStart"/>
      <w:r w:rsidRPr="00F23157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アーク放電によって生成される非常に高濃度の原子</w:t>
      </w:r>
      <w:proofErr w:type="spellEnd"/>
      <w:r>
        <w:rPr>
          <w:rFonts w:ascii="MS Mincho" w:eastAsia="MS Mincho" w:hAnsi="MS Mincho" w:cs="MS Mincho" w:hint="eastAsia"/>
          <w:color w:val="231F20"/>
          <w:w w:val="90"/>
          <w:sz w:val="22"/>
          <w:szCs w:val="22"/>
          <w:lang w:eastAsia="ja-JP"/>
        </w:rPr>
        <w:t>状</w:t>
      </w:r>
      <w:proofErr w:type="spellStart"/>
      <w:r w:rsidRPr="00F23157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水素により、</w:t>
      </w:r>
      <w:r w:rsidRPr="00F23157">
        <w:rPr>
          <w:rFonts w:ascii="Ebrima" w:hAnsi="Ebrima"/>
          <w:color w:val="231F20"/>
          <w:w w:val="90"/>
          <w:sz w:val="22"/>
          <w:szCs w:val="22"/>
        </w:rPr>
        <w:t>DC</w:t>
      </w:r>
      <w:r w:rsidRPr="00F23157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アークプラズマジェットで製造された切削工具ブランクは</w:t>
      </w:r>
      <w:proofErr w:type="spellEnd"/>
      <w:r w:rsidRPr="00F23157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、</w:t>
      </w:r>
      <w:r w:rsidR="00F820D8">
        <w:rPr>
          <w:rFonts w:ascii="MS Mincho" w:eastAsia="MS Mincho" w:hAnsi="MS Mincho" w:cs="MS Mincho" w:hint="eastAsia"/>
          <w:color w:val="231F20"/>
          <w:w w:val="90"/>
          <w:sz w:val="22"/>
          <w:szCs w:val="22"/>
          <w:lang w:eastAsia="ja-JP"/>
        </w:rPr>
        <w:t>比較的高い生産速度でも</w:t>
      </w:r>
      <w:proofErr w:type="spellStart"/>
      <w:r w:rsidRPr="00F23157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他の技術によるものより</w:t>
      </w:r>
      <w:proofErr w:type="spellEnd"/>
      <w:r>
        <w:rPr>
          <w:rFonts w:ascii="MS Mincho" w:eastAsia="MS Mincho" w:hAnsi="MS Mincho" w:cs="MS Mincho" w:hint="eastAsia"/>
          <w:color w:val="231F20"/>
          <w:w w:val="90"/>
          <w:sz w:val="22"/>
          <w:szCs w:val="22"/>
          <w:lang w:eastAsia="ja-JP"/>
        </w:rPr>
        <w:t>大幅に</w:t>
      </w:r>
      <w:proofErr w:type="spellStart"/>
      <w:r w:rsidRPr="00F23157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高い熱伝導性を提供します。これにより、高負荷および高速切削作業に</w:t>
      </w:r>
      <w:proofErr w:type="spellEnd"/>
      <w:r w:rsidR="00AE4281">
        <w:rPr>
          <w:rFonts w:ascii="MS Mincho" w:eastAsia="MS Mincho" w:hAnsi="MS Mincho" w:cs="MS Mincho" w:hint="eastAsia"/>
          <w:color w:val="231F20"/>
          <w:w w:val="90"/>
          <w:sz w:val="22"/>
          <w:szCs w:val="22"/>
          <w:lang w:eastAsia="ja-JP"/>
        </w:rPr>
        <w:t>明らかな好条件を提供し</w:t>
      </w:r>
      <w:proofErr w:type="spellStart"/>
      <w:r w:rsidRPr="00F23157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ます。また、摩擦係数が非常に低く</w:t>
      </w:r>
      <w:proofErr w:type="spellEnd"/>
      <w:r w:rsidRPr="00F23157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、</w:t>
      </w:r>
      <w:r w:rsidR="00AE4281">
        <w:rPr>
          <w:rFonts w:ascii="MS Mincho" w:eastAsia="MS Mincho" w:hAnsi="MS Mincho" w:cs="MS Mincho" w:hint="eastAsia"/>
          <w:color w:val="231F20"/>
          <w:w w:val="90"/>
          <w:sz w:val="22"/>
          <w:szCs w:val="22"/>
          <w:lang w:eastAsia="ja-JP"/>
        </w:rPr>
        <w:t>破断</w:t>
      </w:r>
      <w:proofErr w:type="spellStart"/>
      <w:r w:rsidRPr="00F23157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強度と靭性も高くなっています</w:t>
      </w:r>
      <w:proofErr w:type="spellEnd"/>
      <w:r w:rsidRPr="00F23157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。</w:t>
      </w:r>
      <w:r w:rsidRPr="00F23157">
        <w:rPr>
          <w:rFonts w:ascii="Ebrima" w:hAnsi="Ebrima"/>
          <w:color w:val="231F20"/>
          <w:w w:val="90"/>
          <w:sz w:val="22"/>
          <w:szCs w:val="22"/>
        </w:rPr>
        <w:t xml:space="preserve"> </w:t>
      </w:r>
      <w:proofErr w:type="spellStart"/>
      <w:r w:rsidRPr="00F23157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当社の合成プロセスと最先端の品質管理プロセスにより、ドレッシングおよび切削工具業</w:t>
      </w:r>
      <w:proofErr w:type="spellEnd"/>
      <w:r w:rsidR="00AE4281">
        <w:rPr>
          <w:rFonts w:ascii="MS Mincho" w:eastAsia="MS Mincho" w:hAnsi="MS Mincho" w:cs="MS Mincho" w:hint="eastAsia"/>
          <w:color w:val="231F20"/>
          <w:w w:val="90"/>
          <w:sz w:val="22"/>
          <w:szCs w:val="22"/>
          <w:lang w:eastAsia="ja-JP"/>
        </w:rPr>
        <w:t>界</w:t>
      </w:r>
      <w:proofErr w:type="spellStart"/>
      <w:r w:rsidRPr="00F23157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向けに包括的な</w:t>
      </w:r>
      <w:proofErr w:type="spellEnd"/>
      <w:r w:rsidR="00AE4281">
        <w:rPr>
          <w:rFonts w:ascii="MS Mincho" w:eastAsia="MS Mincho" w:hAnsi="MS Mincho" w:cs="MS Mincho" w:hint="eastAsia"/>
          <w:color w:val="231F20"/>
          <w:w w:val="90"/>
          <w:sz w:val="22"/>
          <w:szCs w:val="22"/>
          <w:lang w:eastAsia="ja-JP"/>
        </w:rPr>
        <w:t>範囲の</w:t>
      </w:r>
      <w:proofErr w:type="spellStart"/>
      <w:r w:rsidRPr="00F23157">
        <w:rPr>
          <w:rFonts w:ascii="Ebrima" w:hAnsi="Ebrima"/>
          <w:color w:val="231F20"/>
          <w:w w:val="90"/>
          <w:sz w:val="22"/>
          <w:szCs w:val="22"/>
        </w:rPr>
        <w:t>CVD</w:t>
      </w:r>
      <w:r w:rsidRPr="00F23157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ダイヤモンドを提供することが可能です</w:t>
      </w:r>
      <w:proofErr w:type="spellEnd"/>
      <w:r w:rsidRPr="00F23157">
        <w:rPr>
          <w:rFonts w:ascii="MS Mincho" w:eastAsia="MS Mincho" w:hAnsi="MS Mincho" w:cs="MS Mincho" w:hint="eastAsia"/>
          <w:color w:val="231F20"/>
          <w:w w:val="90"/>
          <w:sz w:val="22"/>
          <w:szCs w:val="22"/>
        </w:rPr>
        <w:t>。</w:t>
      </w:r>
    </w:p>
    <w:p w14:paraId="435C02A3" w14:textId="79DEA1C4" w:rsidR="00A85A8B" w:rsidRPr="00A0428F" w:rsidRDefault="00AE4281">
      <w:pPr>
        <w:pStyle w:val="Heading1"/>
        <w:spacing w:before="105"/>
        <w:rPr>
          <w:rFonts w:ascii="Ebrima" w:hAnsi="Ebrima"/>
          <w:sz w:val="22"/>
          <w:szCs w:val="22"/>
        </w:rPr>
      </w:pPr>
      <w:proofErr w:type="spellStart"/>
      <w:r w:rsidRPr="00AE4281">
        <w:rPr>
          <w:rFonts w:ascii="MS Mincho" w:eastAsia="MS Mincho" w:hAnsi="MS Mincho" w:cs="MS Mincho" w:hint="eastAsia"/>
          <w:color w:val="231F20"/>
          <w:sz w:val="22"/>
          <w:szCs w:val="22"/>
        </w:rPr>
        <w:t>利点</w:t>
      </w:r>
      <w:proofErr w:type="spellEnd"/>
    </w:p>
    <w:p w14:paraId="3BDE0D58" w14:textId="1798FABA" w:rsidR="00A85A8B" w:rsidRPr="00720D11" w:rsidRDefault="00AE4281" w:rsidP="0076471F">
      <w:pPr>
        <w:pStyle w:val="ListParagraph"/>
        <w:numPr>
          <w:ilvl w:val="0"/>
          <w:numId w:val="1"/>
        </w:numPr>
        <w:tabs>
          <w:tab w:val="left" w:pos="215"/>
        </w:tabs>
        <w:spacing w:before="34"/>
        <w:ind w:hanging="109"/>
        <w:rPr>
          <w:rFonts w:ascii="Ebrima" w:hAnsi="Ebrima"/>
          <w:szCs w:val="28"/>
        </w:rPr>
      </w:pPr>
      <w:proofErr w:type="spellStart"/>
      <w:r w:rsidRPr="00AE4281">
        <w:rPr>
          <w:rFonts w:ascii="MS Mincho" w:eastAsia="MS Mincho" w:hAnsi="MS Mincho" w:cs="MS Mincho" w:hint="eastAsia"/>
          <w:color w:val="231F20"/>
          <w:spacing w:val="-1"/>
          <w:w w:val="90"/>
          <w:szCs w:val="28"/>
        </w:rPr>
        <w:t>より</w:t>
      </w:r>
      <w:proofErr w:type="spellEnd"/>
      <w:r>
        <w:rPr>
          <w:rFonts w:ascii="MS Mincho" w:eastAsia="MS Mincho" w:hAnsi="MS Mincho" w:cs="MS Mincho" w:hint="eastAsia"/>
          <w:color w:val="231F20"/>
          <w:spacing w:val="-1"/>
          <w:w w:val="90"/>
          <w:szCs w:val="28"/>
          <w:lang w:eastAsia="ja-JP"/>
        </w:rPr>
        <w:t>長期の</w:t>
      </w:r>
      <w:proofErr w:type="spellStart"/>
      <w:r w:rsidRPr="00AE4281">
        <w:rPr>
          <w:rFonts w:ascii="MS Mincho" w:eastAsia="MS Mincho" w:hAnsi="MS Mincho" w:cs="MS Mincho" w:hint="eastAsia"/>
          <w:color w:val="231F20"/>
          <w:spacing w:val="-1"/>
          <w:w w:val="90"/>
          <w:szCs w:val="28"/>
        </w:rPr>
        <w:t>切削寿命を実現する優れた耐摩耗性</w:t>
      </w:r>
      <w:proofErr w:type="spellEnd"/>
    </w:p>
    <w:p w14:paraId="50B2B28C" w14:textId="7126AF03" w:rsidR="00A85A8B" w:rsidRPr="00720D11" w:rsidRDefault="007474F7" w:rsidP="0076471F">
      <w:pPr>
        <w:pStyle w:val="ListParagraph"/>
        <w:numPr>
          <w:ilvl w:val="0"/>
          <w:numId w:val="1"/>
        </w:numPr>
        <w:tabs>
          <w:tab w:val="left" w:pos="215"/>
        </w:tabs>
        <w:ind w:hanging="109"/>
        <w:rPr>
          <w:rFonts w:ascii="Ebrima" w:hAnsi="Ebrima"/>
          <w:szCs w:val="28"/>
        </w:rPr>
      </w:pPr>
      <w:r>
        <w:rPr>
          <w:rFonts w:ascii="MS Mincho" w:eastAsia="MS Mincho" w:hAnsi="MS Mincho" w:cs="MS Mincho" w:hint="eastAsia"/>
          <w:color w:val="231F20"/>
          <w:w w:val="85"/>
          <w:szCs w:val="28"/>
          <w:lang w:eastAsia="ja-JP"/>
        </w:rPr>
        <w:t>機械</w:t>
      </w:r>
      <w:proofErr w:type="spellStart"/>
      <w:r w:rsidR="00F4426C" w:rsidRPr="00F4426C">
        <w:rPr>
          <w:rFonts w:ascii="MS Mincho" w:eastAsia="MS Mincho" w:hAnsi="MS Mincho" w:cs="MS Mincho" w:hint="eastAsia"/>
          <w:color w:val="231F20"/>
          <w:w w:val="85"/>
          <w:szCs w:val="28"/>
        </w:rPr>
        <w:t>加工中の熱を減少させる低摩擦係数</w:t>
      </w:r>
      <w:proofErr w:type="spellEnd"/>
    </w:p>
    <w:p w14:paraId="72788CEF" w14:textId="61FBE6E5" w:rsidR="00A85A8B" w:rsidRPr="00720D11" w:rsidRDefault="007474F7" w:rsidP="0076471F">
      <w:pPr>
        <w:pStyle w:val="ListParagraph"/>
        <w:numPr>
          <w:ilvl w:val="0"/>
          <w:numId w:val="1"/>
        </w:numPr>
        <w:tabs>
          <w:tab w:val="left" w:pos="215"/>
        </w:tabs>
        <w:spacing w:before="45"/>
        <w:ind w:hanging="109"/>
        <w:rPr>
          <w:rFonts w:ascii="Ebrima" w:hAnsi="Ebrima"/>
          <w:szCs w:val="28"/>
        </w:rPr>
      </w:pPr>
      <w:r>
        <w:rPr>
          <w:rFonts w:ascii="MS Mincho" w:eastAsia="MS Mincho" w:hAnsi="MS Mincho" w:cs="MS Mincho" w:hint="eastAsia"/>
          <w:color w:val="231F20"/>
          <w:w w:val="90"/>
          <w:szCs w:val="28"/>
          <w:lang w:eastAsia="ja-JP"/>
        </w:rPr>
        <w:t>刃先</w:t>
      </w:r>
      <w:proofErr w:type="spellStart"/>
      <w:r w:rsidRPr="007474F7">
        <w:rPr>
          <w:rFonts w:ascii="MS Mincho" w:eastAsia="MS Mincho" w:hAnsi="MS Mincho" w:cs="MS Mincho" w:hint="eastAsia"/>
          <w:color w:val="231F20"/>
          <w:w w:val="90"/>
          <w:szCs w:val="28"/>
        </w:rPr>
        <w:t>の温度</w:t>
      </w:r>
      <w:proofErr w:type="spellEnd"/>
      <w:r>
        <w:rPr>
          <w:rFonts w:ascii="MS Mincho" w:eastAsia="MS Mincho" w:hAnsi="MS Mincho" w:cs="MS Mincho" w:hint="eastAsia"/>
          <w:color w:val="231F20"/>
          <w:w w:val="90"/>
          <w:szCs w:val="28"/>
          <w:lang w:eastAsia="ja-JP"/>
        </w:rPr>
        <w:t>低下の</w:t>
      </w:r>
      <w:proofErr w:type="spellStart"/>
      <w:r w:rsidRPr="007474F7">
        <w:rPr>
          <w:rFonts w:ascii="MS Mincho" w:eastAsia="MS Mincho" w:hAnsi="MS Mincho" w:cs="MS Mincho" w:hint="eastAsia"/>
          <w:color w:val="231F20"/>
          <w:w w:val="90"/>
          <w:szCs w:val="28"/>
        </w:rPr>
        <w:t>ための完璧な熱伝導性</w:t>
      </w:r>
      <w:proofErr w:type="spellEnd"/>
    </w:p>
    <w:p w14:paraId="15C39221" w14:textId="33301DA2" w:rsidR="00A85A8B" w:rsidRPr="00720D11" w:rsidRDefault="007474F7" w:rsidP="0076471F">
      <w:pPr>
        <w:pStyle w:val="ListParagraph"/>
        <w:numPr>
          <w:ilvl w:val="0"/>
          <w:numId w:val="1"/>
        </w:numPr>
        <w:tabs>
          <w:tab w:val="left" w:pos="215"/>
        </w:tabs>
        <w:spacing w:before="47"/>
        <w:ind w:hanging="109"/>
        <w:rPr>
          <w:rFonts w:ascii="Ebrima" w:hAnsi="Ebrima"/>
          <w:szCs w:val="28"/>
        </w:rPr>
      </w:pPr>
      <w:proofErr w:type="spellStart"/>
      <w:r w:rsidRPr="007474F7">
        <w:rPr>
          <w:rFonts w:ascii="MS Mincho" w:eastAsia="MS Mincho" w:hAnsi="MS Mincho" w:cs="MS Mincho" w:hint="eastAsia"/>
          <w:color w:val="231F20"/>
          <w:w w:val="90"/>
          <w:szCs w:val="28"/>
        </w:rPr>
        <w:t>高い</w:t>
      </w:r>
      <w:proofErr w:type="spellEnd"/>
      <w:r>
        <w:rPr>
          <w:rFonts w:ascii="MS Mincho" w:eastAsia="MS Mincho" w:hAnsi="MS Mincho" w:cs="MS Mincho" w:hint="eastAsia"/>
          <w:color w:val="231F20"/>
          <w:w w:val="90"/>
          <w:szCs w:val="28"/>
          <w:lang w:eastAsia="ja-JP"/>
        </w:rPr>
        <w:t>破</w:t>
      </w:r>
      <w:r w:rsidR="00605DEC">
        <w:rPr>
          <w:rFonts w:ascii="MS Mincho" w:eastAsia="MS Mincho" w:hAnsi="MS Mincho" w:cs="MS Mincho" w:hint="eastAsia"/>
          <w:color w:val="231F20"/>
          <w:w w:val="90"/>
          <w:szCs w:val="28"/>
          <w:lang w:eastAsia="ja-JP"/>
        </w:rPr>
        <w:t>断</w:t>
      </w:r>
      <w:proofErr w:type="spellStart"/>
      <w:r w:rsidRPr="007474F7">
        <w:rPr>
          <w:rFonts w:ascii="MS Mincho" w:eastAsia="MS Mincho" w:hAnsi="MS Mincho" w:cs="MS Mincho" w:hint="eastAsia"/>
          <w:color w:val="231F20"/>
          <w:w w:val="90"/>
          <w:szCs w:val="28"/>
        </w:rPr>
        <w:t>強度と靭性により</w:t>
      </w:r>
      <w:proofErr w:type="spellEnd"/>
      <w:r w:rsidRPr="007474F7">
        <w:rPr>
          <w:rFonts w:ascii="MS Mincho" w:eastAsia="MS Mincho" w:hAnsi="MS Mincho" w:cs="MS Mincho" w:hint="eastAsia"/>
          <w:color w:val="231F20"/>
          <w:w w:val="90"/>
          <w:szCs w:val="28"/>
        </w:rPr>
        <w:t>、</w:t>
      </w:r>
      <w:r w:rsidR="00442B11">
        <w:rPr>
          <w:rFonts w:ascii="MS Mincho" w:eastAsia="MS Mincho" w:hAnsi="MS Mincho" w:cs="MS Mincho" w:hint="eastAsia"/>
          <w:color w:val="231F20"/>
          <w:w w:val="90"/>
          <w:szCs w:val="28"/>
          <w:lang w:eastAsia="ja-JP"/>
        </w:rPr>
        <w:t>迅速</w:t>
      </w:r>
      <w:proofErr w:type="spellStart"/>
      <w:r w:rsidRPr="007474F7">
        <w:rPr>
          <w:rFonts w:ascii="MS Mincho" w:eastAsia="MS Mincho" w:hAnsi="MS Mincho" w:cs="MS Mincho" w:hint="eastAsia"/>
          <w:color w:val="231F20"/>
          <w:w w:val="90"/>
          <w:szCs w:val="28"/>
        </w:rPr>
        <w:t>な切削を実現</w:t>
      </w:r>
      <w:proofErr w:type="spellEnd"/>
    </w:p>
    <w:p w14:paraId="0AC9C5A5" w14:textId="3705686D" w:rsidR="00A85A8B" w:rsidRPr="00720D11" w:rsidRDefault="009970CD" w:rsidP="0076471F">
      <w:pPr>
        <w:pStyle w:val="ListParagraph"/>
        <w:numPr>
          <w:ilvl w:val="0"/>
          <w:numId w:val="1"/>
        </w:numPr>
        <w:tabs>
          <w:tab w:val="left" w:pos="215"/>
        </w:tabs>
        <w:spacing w:before="47"/>
        <w:ind w:hanging="109"/>
        <w:rPr>
          <w:rFonts w:ascii="Ebrima" w:hAnsi="Ebrima"/>
          <w:szCs w:val="28"/>
        </w:rPr>
      </w:pPr>
      <w:proofErr w:type="spellStart"/>
      <w:r w:rsidRPr="009970CD">
        <w:rPr>
          <w:rFonts w:ascii="MS Mincho" w:eastAsia="MS Mincho" w:hAnsi="MS Mincho" w:cs="MS Mincho" w:hint="eastAsia"/>
          <w:color w:val="231F20"/>
          <w:w w:val="90"/>
          <w:szCs w:val="28"/>
        </w:rPr>
        <w:t>優れた寸法安定性と熱安定性により、高品質な切削</w:t>
      </w:r>
      <w:proofErr w:type="spellEnd"/>
      <w:r>
        <w:rPr>
          <w:rFonts w:ascii="MS Mincho" w:eastAsia="MS Mincho" w:hAnsi="MS Mincho" w:cs="MS Mincho" w:hint="eastAsia"/>
          <w:color w:val="231F20"/>
          <w:w w:val="90"/>
          <w:szCs w:val="28"/>
          <w:lang w:eastAsia="ja-JP"/>
        </w:rPr>
        <w:t>が</w:t>
      </w:r>
      <w:proofErr w:type="spellStart"/>
      <w:r w:rsidRPr="009970CD">
        <w:rPr>
          <w:rFonts w:ascii="MS Mincho" w:eastAsia="MS Mincho" w:hAnsi="MS Mincho" w:cs="MS Mincho" w:hint="eastAsia"/>
          <w:color w:val="231F20"/>
          <w:w w:val="90"/>
          <w:szCs w:val="28"/>
        </w:rPr>
        <w:t>可能</w:t>
      </w:r>
      <w:proofErr w:type="spellEnd"/>
    </w:p>
    <w:p w14:paraId="6D625776" w14:textId="77777777" w:rsidR="006B5CAE" w:rsidRDefault="006B5CAE" w:rsidP="006B5CAE">
      <w:pPr>
        <w:pStyle w:val="Heading1"/>
        <w:spacing w:before="103"/>
        <w:ind w:left="0"/>
        <w:rPr>
          <w:rFonts w:ascii="Ebrima" w:hAnsi="Ebrima"/>
          <w:color w:val="231F20"/>
          <w:sz w:val="22"/>
          <w:szCs w:val="22"/>
          <w:rtl/>
        </w:rPr>
      </w:pPr>
    </w:p>
    <w:p w14:paraId="6A864E98" w14:textId="77777777" w:rsidR="006B5CAE" w:rsidRDefault="006B5CAE" w:rsidP="006B5CAE">
      <w:pPr>
        <w:ind w:left="106"/>
        <w:jc w:val="both"/>
        <w:rPr>
          <w:b/>
          <w:sz w:val="18"/>
        </w:rPr>
      </w:pPr>
      <w:r>
        <w:rPr>
          <w:b/>
          <w:sz w:val="18"/>
        </w:rPr>
        <w:t>EID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Ltd, EID House,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12 St Cross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Street, London EC1N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8UB. England.</w:t>
      </w:r>
    </w:p>
    <w:p w14:paraId="3D820465" w14:textId="2DAFA577" w:rsidR="006B5CAE" w:rsidRDefault="006B5CAE" w:rsidP="006B5CAE">
      <w:pPr>
        <w:spacing w:before="33"/>
        <w:ind w:left="106"/>
        <w:jc w:val="both"/>
        <w:rPr>
          <w:sz w:val="18"/>
          <w:lang w:bidi="he-IL"/>
        </w:rPr>
      </w:pPr>
      <w:r w:rsidRPr="007B0A24">
        <w:rPr>
          <w:noProof/>
          <w:color w:val="0069B4"/>
          <w:lang w:eastAsia="ja-JP"/>
        </w:rPr>
        <mc:AlternateContent>
          <mc:Choice Requires="wps">
            <w:drawing>
              <wp:anchor distT="0" distB="0" distL="0" distR="0" simplePos="0" relativeHeight="487434752" behindDoc="1" locked="0" layoutInCell="1" allowOverlap="1" wp14:anchorId="606C3B30" wp14:editId="33278AFD">
                <wp:simplePos x="0" y="0"/>
                <wp:positionH relativeFrom="page">
                  <wp:posOffset>360045</wp:posOffset>
                </wp:positionH>
                <wp:positionV relativeFrom="paragraph">
                  <wp:posOffset>238288</wp:posOffset>
                </wp:positionV>
                <wp:extent cx="6840220" cy="1270"/>
                <wp:effectExtent l="0" t="12700" r="30480" b="24130"/>
                <wp:wrapTopAndBottom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35966">
                          <a:solidFill>
                            <a:srgbClr val="0069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78342F3" id="Freeform 6" o:spid="_x0000_s1026" style="position:absolute;margin-left:28.35pt;margin-top:18.75pt;width:538.6pt;height:.1pt;z-index:-1588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" path="m,l10772,e" filled="f" strokecolor="#0069b4" strokeweight=".99906mm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  <w:r>
        <w:rPr>
          <w:sz w:val="18"/>
        </w:rPr>
        <w:t>Tel:</w:t>
      </w:r>
      <w:r>
        <w:rPr>
          <w:spacing w:val="5"/>
          <w:sz w:val="18"/>
        </w:rPr>
        <w:t xml:space="preserve"> </w:t>
      </w:r>
      <w:r>
        <w:rPr>
          <w:sz w:val="18"/>
        </w:rPr>
        <w:t>+-44-207-405-6594.</w:t>
      </w:r>
      <w:r>
        <w:rPr>
          <w:spacing w:val="5"/>
          <w:sz w:val="18"/>
        </w:rPr>
        <w:t xml:space="preserve"> </w:t>
      </w:r>
      <w:r>
        <w:rPr>
          <w:sz w:val="18"/>
        </w:rPr>
        <w:t>Fax:</w:t>
      </w:r>
      <w:r>
        <w:rPr>
          <w:spacing w:val="5"/>
          <w:sz w:val="18"/>
        </w:rPr>
        <w:t xml:space="preserve"> </w:t>
      </w:r>
      <w:r>
        <w:rPr>
          <w:sz w:val="18"/>
        </w:rPr>
        <w:t>+-44-207-831-0372.</w:t>
      </w:r>
      <w:r>
        <w:rPr>
          <w:spacing w:val="5"/>
          <w:sz w:val="18"/>
        </w:rPr>
        <w:t xml:space="preserve"> </w:t>
      </w:r>
      <w:r>
        <w:rPr>
          <w:sz w:val="18"/>
        </w:rPr>
        <w:t>Website: www.eid-ltd.com.</w:t>
      </w:r>
      <w:r>
        <w:rPr>
          <w:spacing w:val="5"/>
          <w:sz w:val="18"/>
        </w:rPr>
        <w:t xml:space="preserve"> </w:t>
      </w:r>
      <w:r>
        <w:rPr>
          <w:sz w:val="18"/>
        </w:rPr>
        <w:t>Emails-</w:t>
      </w:r>
      <w:r>
        <w:rPr>
          <w:spacing w:val="6"/>
          <w:sz w:val="18"/>
        </w:rPr>
        <w:t xml:space="preserve"> </w:t>
      </w:r>
      <w:r w:rsidRPr="006B5CAE">
        <w:rPr>
          <w:sz w:val="18"/>
        </w:rPr>
        <w:t>lee@eid-ltd.com</w:t>
      </w:r>
      <w:r>
        <w:rPr>
          <w:sz w:val="18"/>
        </w:rPr>
        <w:t xml:space="preserve"> ,</w:t>
      </w:r>
      <w:r>
        <w:rPr>
          <w:rFonts w:hint="cs"/>
          <w:sz w:val="18"/>
          <w:rtl/>
          <w:lang w:bidi="he-IL"/>
        </w:rPr>
        <w:t xml:space="preserve"> </w:t>
      </w:r>
      <w:r>
        <w:rPr>
          <w:sz w:val="18"/>
          <w:lang w:bidi="he-IL"/>
        </w:rPr>
        <w:t xml:space="preserve"> phil@eid-ltd.com</w:t>
      </w:r>
    </w:p>
    <w:p w14:paraId="3FEF751A" w14:textId="77777777" w:rsidR="006B5CAE" w:rsidRPr="00A0428F" w:rsidRDefault="006B5CAE" w:rsidP="006B5CAE">
      <w:pPr>
        <w:pStyle w:val="Heading1"/>
        <w:spacing w:before="102"/>
        <w:ind w:left="0"/>
        <w:rPr>
          <w:rFonts w:ascii="Ebrima" w:hAnsi="Ebrima"/>
          <w:color w:val="231F20"/>
          <w:spacing w:val="-1"/>
          <w:w w:val="95"/>
          <w:sz w:val="10"/>
          <w:szCs w:val="10"/>
        </w:rPr>
      </w:pPr>
    </w:p>
    <w:p w14:paraId="63A13FE9" w14:textId="77777777" w:rsidR="006B5CAE" w:rsidRDefault="006B5CAE">
      <w:pPr>
        <w:pStyle w:val="Heading1"/>
        <w:spacing w:before="103"/>
        <w:rPr>
          <w:rFonts w:ascii="Ebrima" w:hAnsi="Ebrima"/>
          <w:color w:val="231F20"/>
          <w:sz w:val="22"/>
          <w:szCs w:val="22"/>
          <w:rtl/>
        </w:rPr>
      </w:pPr>
    </w:p>
    <w:p w14:paraId="79B0139E" w14:textId="6583E860" w:rsidR="00A85A8B" w:rsidRPr="00A0428F" w:rsidRDefault="008C58FF">
      <w:pPr>
        <w:pStyle w:val="Heading1"/>
        <w:spacing w:before="103"/>
        <w:rPr>
          <w:rFonts w:ascii="Ebrima" w:hAnsi="Ebrima"/>
          <w:sz w:val="22"/>
          <w:szCs w:val="22"/>
        </w:rPr>
      </w:pPr>
      <w:r>
        <w:rPr>
          <w:b w:val="0"/>
          <w:noProof/>
          <w:color w:val="FFFFFF"/>
          <w:sz w:val="28"/>
        </w:rPr>
        <w:object w:dxaOrig="1440" w:dyaOrig="1440" w14:anchorId="23C95A73">
          <v:shape id="_x0000_s2050" type="#_x0000_t75" alt="" style="position:absolute;left:0;text-align:left;margin-left:-3.75pt;margin-top:-30.45pt;width:558.2pt;height:87.7pt;z-index:-15890944;mso-wrap-edited:f;mso-width-percent:0;mso-height-percent:0;mso-position-horizontal-relative:text;mso-position-vertical-relative:text;mso-width-percent:0;mso-height-percent:0" wrapcoords="-29 0 -29 12369 21397 12369 21455 12369 21513 11815 21571 0 12281 0 -29 0">
            <v:imagedata r:id="rId8" o:title=""/>
            <w10:wrap type="tight"/>
          </v:shape>
          <o:OLEObject Type="Embed" ProgID="Word.Document.12" ShapeID="_x0000_s2050" DrawAspect="Content" ObjectID="_1790076763" r:id="rId10">
            <o:FieldCodes>\s</o:FieldCodes>
          </o:OLEObject>
        </w:object>
      </w:r>
      <w:r w:rsidR="009970CD">
        <w:rPr>
          <w:rFonts w:ascii="MS Mincho" w:eastAsia="MS Mincho" w:hAnsi="MS Mincho" w:cs="MS Mincho" w:hint="eastAsia"/>
          <w:color w:val="231F20"/>
          <w:sz w:val="22"/>
          <w:szCs w:val="22"/>
          <w:lang w:eastAsia="ja-JP"/>
        </w:rPr>
        <w:t>用途</w:t>
      </w:r>
    </w:p>
    <w:p w14:paraId="1E9DEBE6" w14:textId="0813BF80" w:rsidR="00A0428F" w:rsidRPr="00A0428F" w:rsidRDefault="009970CD" w:rsidP="0076471F">
      <w:pPr>
        <w:pStyle w:val="BodyText"/>
        <w:spacing w:before="42"/>
        <w:ind w:left="106" w:right="108"/>
        <w:rPr>
          <w:rFonts w:ascii="Ebrima" w:hAnsi="Ebrima"/>
          <w:sz w:val="22"/>
          <w:szCs w:val="22"/>
        </w:rPr>
      </w:pPr>
      <w:proofErr w:type="spellStart"/>
      <w:r w:rsidRPr="009970CD">
        <w:rPr>
          <w:rFonts w:ascii="Ebrima" w:hAnsi="Ebrima"/>
          <w:color w:val="231F20"/>
          <w:sz w:val="22"/>
          <w:szCs w:val="22"/>
        </w:rPr>
        <w:t>CVD</w:t>
      </w:r>
      <w:r w:rsidRPr="009970CD">
        <w:rPr>
          <w:rFonts w:ascii="MS Mincho" w:eastAsia="MS Mincho" w:hAnsi="MS Mincho" w:cs="MS Mincho" w:hint="eastAsia"/>
          <w:color w:val="231F20"/>
          <w:sz w:val="22"/>
          <w:szCs w:val="22"/>
        </w:rPr>
        <w:t>ダイヤモンド切削工具は、非鉄金属、セラミックス、研磨複合材、高シリコン含有アルミ合金、グラファイト、その他の</w:t>
      </w:r>
      <w:proofErr w:type="spellEnd"/>
      <w:r>
        <w:rPr>
          <w:rFonts w:ascii="MS Mincho" w:eastAsia="MS Mincho" w:hAnsi="MS Mincho" w:cs="MS Mincho" w:hint="eastAsia"/>
          <w:color w:val="231F20"/>
          <w:sz w:val="22"/>
          <w:szCs w:val="22"/>
          <w:lang w:eastAsia="ja-JP"/>
        </w:rPr>
        <w:t>機械</w:t>
      </w:r>
      <w:proofErr w:type="spellStart"/>
      <w:r w:rsidRPr="009970CD">
        <w:rPr>
          <w:rFonts w:ascii="MS Mincho" w:eastAsia="MS Mincho" w:hAnsi="MS Mincho" w:cs="MS Mincho" w:hint="eastAsia"/>
          <w:color w:val="231F20"/>
          <w:sz w:val="22"/>
          <w:szCs w:val="22"/>
        </w:rPr>
        <w:t>加工が難しい材料の切削</w:t>
      </w:r>
      <w:proofErr w:type="spellEnd"/>
      <w:r>
        <w:rPr>
          <w:rFonts w:ascii="MS Mincho" w:eastAsia="MS Mincho" w:hAnsi="MS Mincho" w:cs="MS Mincho" w:hint="eastAsia"/>
          <w:color w:val="231F20"/>
          <w:sz w:val="22"/>
          <w:szCs w:val="22"/>
          <w:lang w:eastAsia="ja-JP"/>
        </w:rPr>
        <w:t>（機械加工）</w:t>
      </w:r>
      <w:proofErr w:type="spellStart"/>
      <w:r w:rsidRPr="009970CD">
        <w:rPr>
          <w:rFonts w:ascii="MS Mincho" w:eastAsia="MS Mincho" w:hAnsi="MS Mincho" w:cs="MS Mincho" w:hint="eastAsia"/>
          <w:color w:val="231F20"/>
          <w:sz w:val="22"/>
          <w:szCs w:val="22"/>
        </w:rPr>
        <w:t>に広く使用されています</w:t>
      </w:r>
      <w:proofErr w:type="spellEnd"/>
      <w:r w:rsidRPr="009970CD">
        <w:rPr>
          <w:rFonts w:ascii="MS Mincho" w:eastAsia="MS Mincho" w:hAnsi="MS Mincho" w:cs="MS Mincho" w:hint="eastAsia"/>
          <w:color w:val="231F20"/>
          <w:sz w:val="22"/>
          <w:szCs w:val="22"/>
        </w:rPr>
        <w:t>。</w:t>
      </w:r>
    </w:p>
    <w:p w14:paraId="416AC215" w14:textId="0631D21A" w:rsidR="00A0428F" w:rsidRPr="00A0428F" w:rsidRDefault="00A0428F" w:rsidP="00A0428F">
      <w:pPr>
        <w:pStyle w:val="Heading1"/>
        <w:spacing w:before="102"/>
        <w:ind w:left="0"/>
        <w:rPr>
          <w:rFonts w:ascii="Ebrima" w:hAnsi="Ebrima"/>
          <w:color w:val="231F20"/>
          <w:spacing w:val="-1"/>
          <w:w w:val="95"/>
          <w:sz w:val="10"/>
          <w:szCs w:val="10"/>
        </w:rPr>
      </w:pPr>
    </w:p>
    <w:p w14:paraId="20845D05" w14:textId="13CF7494" w:rsidR="00A85A8B" w:rsidRPr="00A0428F" w:rsidRDefault="009970CD">
      <w:pPr>
        <w:pStyle w:val="Heading1"/>
        <w:spacing w:before="102"/>
        <w:rPr>
          <w:rFonts w:ascii="Ebrima" w:hAnsi="Ebrima"/>
          <w:sz w:val="22"/>
          <w:szCs w:val="22"/>
        </w:rPr>
      </w:pPr>
      <w:r>
        <w:rPr>
          <w:rFonts w:ascii="MS Mincho" w:eastAsia="MS Mincho" w:hAnsi="MS Mincho" w:cs="MS Mincho" w:hint="eastAsia"/>
          <w:color w:val="231F20"/>
          <w:spacing w:val="-1"/>
          <w:w w:val="95"/>
          <w:sz w:val="22"/>
          <w:szCs w:val="22"/>
          <w:lang w:eastAsia="ja-JP"/>
        </w:rPr>
        <w:t>熱管理</w:t>
      </w:r>
    </w:p>
    <w:p w14:paraId="10F15506" w14:textId="7EEF9938" w:rsidR="00A85A8B" w:rsidRPr="00720D11" w:rsidRDefault="009970CD" w:rsidP="006102C2">
      <w:pPr>
        <w:pStyle w:val="BodyText"/>
        <w:spacing w:before="44"/>
        <w:ind w:left="106" w:right="106"/>
        <w:rPr>
          <w:rFonts w:ascii="Ebrima" w:hAnsi="Ebrima"/>
          <w:sz w:val="22"/>
          <w:szCs w:val="22"/>
        </w:rPr>
      </w:pPr>
      <w:proofErr w:type="spellStart"/>
      <w:r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ダイヤモンドの顕著な特性の一つは、その</w:t>
      </w:r>
      <w:proofErr w:type="spellEnd"/>
      <w:r w:rsidR="004E3A14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卓越した</w:t>
      </w:r>
      <w:proofErr w:type="spellStart"/>
      <w:r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熱伝導性であり、これは銅の</w:t>
      </w:r>
      <w:proofErr w:type="spellEnd"/>
      <w:r w:rsidR="004E3A14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５</w:t>
      </w:r>
      <w:proofErr w:type="spellStart"/>
      <w:r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倍に達します</w:t>
      </w:r>
      <w:proofErr w:type="spellEnd"/>
      <w:r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。</w:t>
      </w:r>
      <w:r w:rsidR="004E3A14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我々が知っての通り、</w:t>
      </w:r>
      <w:proofErr w:type="spellStart"/>
      <w:r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金属</w:t>
      </w:r>
      <w:proofErr w:type="spellEnd"/>
      <w:r w:rsidR="004E3A14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内の</w:t>
      </w:r>
      <w:proofErr w:type="spellStart"/>
      <w:r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電子が熱を伝導しますが、ダイヤモンドの高い熱伝導性の主な要因は格子振動です</w:t>
      </w:r>
      <w:proofErr w:type="spellEnd"/>
      <w:r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。</w:t>
      </w:r>
      <w:r w:rsidRPr="009970CD">
        <w:rPr>
          <w:rFonts w:ascii="Ebrima" w:hAnsi="Ebrima"/>
          <w:color w:val="231F20"/>
          <w:spacing w:val="-1"/>
          <w:w w:val="90"/>
          <w:sz w:val="22"/>
          <w:szCs w:val="22"/>
        </w:rPr>
        <w:t xml:space="preserve"> </w:t>
      </w:r>
    </w:p>
    <w:p w14:paraId="182E63FB" w14:textId="39849E10" w:rsidR="00A85A8B" w:rsidRDefault="00BB3F82" w:rsidP="006102C2">
      <w:pPr>
        <w:pStyle w:val="BodyText"/>
        <w:spacing w:before="57"/>
        <w:ind w:left="106" w:right="106"/>
        <w:rPr>
          <w:rFonts w:ascii="Ebrima" w:hAnsi="Ebrima"/>
          <w:color w:val="231F20"/>
          <w:spacing w:val="-2"/>
          <w:w w:val="90"/>
          <w:sz w:val="22"/>
          <w:szCs w:val="22"/>
        </w:rPr>
      </w:pPr>
      <w:r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非常に</w:t>
      </w:r>
      <w:proofErr w:type="spellStart"/>
      <w:r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高温の</w:t>
      </w:r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アーク放電によ</w:t>
      </w:r>
      <w:proofErr w:type="spellEnd"/>
      <w:r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り</w:t>
      </w:r>
      <w:proofErr w:type="spellStart"/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生成される</w:t>
      </w:r>
      <w:proofErr w:type="spellEnd"/>
      <w:r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極めて</w:t>
      </w:r>
      <w:proofErr w:type="spellStart"/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高濃度の水素原子により、</w:t>
      </w:r>
      <w:r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比較的高い</w:t>
      </w:r>
      <w:proofErr w:type="spellEnd"/>
      <w:r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生産速度</w:t>
      </w:r>
      <w:proofErr w:type="spellStart"/>
      <w:r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でも</w:t>
      </w:r>
      <w:r w:rsidR="009970CD" w:rsidRPr="009970CD">
        <w:rPr>
          <w:rFonts w:ascii="Ebrima" w:hAnsi="Ebrima"/>
          <w:color w:val="231F20"/>
          <w:spacing w:val="-1"/>
          <w:w w:val="90"/>
          <w:sz w:val="22"/>
          <w:szCs w:val="22"/>
        </w:rPr>
        <w:t>DC</w:t>
      </w:r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アークプラズマジェットで高</w:t>
      </w:r>
      <w:proofErr w:type="spellEnd"/>
      <w:r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い</w:t>
      </w:r>
      <w:proofErr w:type="spellStart"/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熱伝導性を持つダイヤモンドフィルムが容易に得られます。当社が</w:t>
      </w:r>
      <w:r w:rsidR="009970CD" w:rsidRPr="009970CD">
        <w:rPr>
          <w:rFonts w:ascii="Ebrima" w:hAnsi="Ebrima"/>
          <w:color w:val="231F20"/>
          <w:spacing w:val="-1"/>
          <w:w w:val="90"/>
          <w:sz w:val="22"/>
          <w:szCs w:val="22"/>
        </w:rPr>
        <w:t>DC</w:t>
      </w:r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アークプラズマジェットで製造した光学</w:t>
      </w:r>
      <w:proofErr w:type="spellEnd"/>
      <w:r w:rsidR="002A465C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的</w:t>
      </w:r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品質の</w:t>
      </w:r>
      <w:r w:rsidR="009970CD" w:rsidRPr="009970CD">
        <w:rPr>
          <w:rFonts w:ascii="Ebrima" w:hAnsi="Ebrima"/>
          <w:color w:val="231F20"/>
          <w:spacing w:val="-1"/>
          <w:w w:val="90"/>
          <w:sz w:val="22"/>
          <w:szCs w:val="22"/>
        </w:rPr>
        <w:t>CVD</w:t>
      </w:r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ダイヤモンドは、天然の</w:t>
      </w:r>
      <w:r w:rsidR="009970CD" w:rsidRPr="009970CD">
        <w:rPr>
          <w:rFonts w:ascii="Ebrima" w:hAnsi="Ebrima"/>
          <w:color w:val="231F20"/>
          <w:spacing w:val="-1"/>
          <w:w w:val="90"/>
          <w:sz w:val="22"/>
          <w:szCs w:val="22"/>
        </w:rPr>
        <w:t>IIa</w:t>
      </w:r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型ダイヤモンド（</w:t>
      </w:r>
      <w:r w:rsidR="009970CD" w:rsidRPr="009970CD">
        <w:rPr>
          <w:rFonts w:ascii="Ebrima" w:hAnsi="Ebrima"/>
          <w:color w:val="231F20"/>
          <w:spacing w:val="-1"/>
          <w:w w:val="90"/>
          <w:sz w:val="22"/>
          <w:szCs w:val="22"/>
        </w:rPr>
        <w:t>2000W/mK</w:t>
      </w:r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）に匹敵する熱伝導性を持っています。熱伝導性は</w:t>
      </w:r>
      <w:r w:rsidR="009970CD" w:rsidRPr="009970CD">
        <w:rPr>
          <w:rFonts w:ascii="Ebrima" w:hAnsi="Ebrima"/>
          <w:color w:val="231F20"/>
          <w:spacing w:val="-1"/>
          <w:w w:val="90"/>
          <w:sz w:val="22"/>
          <w:szCs w:val="22"/>
        </w:rPr>
        <w:t>800</w:t>
      </w:r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～</w:t>
      </w:r>
      <w:r w:rsidR="009970CD" w:rsidRPr="009970CD">
        <w:rPr>
          <w:rFonts w:ascii="Ebrima" w:hAnsi="Ebrima"/>
          <w:color w:val="231F20"/>
          <w:spacing w:val="-1"/>
          <w:w w:val="90"/>
          <w:sz w:val="22"/>
          <w:szCs w:val="22"/>
        </w:rPr>
        <w:t>2000 W/</w:t>
      </w:r>
      <w:proofErr w:type="spellStart"/>
      <w:r w:rsidR="009970CD" w:rsidRPr="009970CD">
        <w:rPr>
          <w:rFonts w:ascii="Ebrima" w:hAnsi="Ebrima"/>
          <w:color w:val="231F20"/>
          <w:spacing w:val="-1"/>
          <w:w w:val="90"/>
          <w:sz w:val="22"/>
          <w:szCs w:val="22"/>
        </w:rPr>
        <w:t>mK</w:t>
      </w:r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の範囲で調整可能であり</w:t>
      </w:r>
      <w:proofErr w:type="spellEnd"/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、</w:t>
      </w:r>
      <w:r w:rsidR="00BA3405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それゆえ異</w:t>
      </w:r>
      <w:r w:rsidR="002A465C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なる</w:t>
      </w:r>
      <w:r w:rsidR="00BA3405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応用分野</w:t>
      </w:r>
      <w:r w:rsidR="002A465C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の</w:t>
      </w:r>
      <w:r w:rsidR="00BA3405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顧客</w:t>
      </w:r>
      <w:r w:rsidR="00450B9E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から</w:t>
      </w:r>
      <w:r w:rsidR="00BA3405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の異なるニーズに合う</w:t>
      </w:r>
      <w:proofErr w:type="spellStart"/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さまざまな品質グレードに</w:t>
      </w:r>
      <w:proofErr w:type="spellEnd"/>
      <w:r w:rsidR="00BA3405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細かく</w:t>
      </w:r>
      <w:proofErr w:type="spellStart"/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分けることができます。現在、当社の</w:t>
      </w:r>
      <w:r w:rsidR="009970CD" w:rsidRPr="009970CD">
        <w:rPr>
          <w:rFonts w:ascii="Ebrima" w:hAnsi="Ebrima"/>
          <w:color w:val="231F20"/>
          <w:spacing w:val="-1"/>
          <w:w w:val="90"/>
          <w:sz w:val="22"/>
          <w:szCs w:val="22"/>
        </w:rPr>
        <w:t>CVD</w:t>
      </w:r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ダイヤモンドは、高出力集積回路、レーザーダイオード</w:t>
      </w:r>
      <w:proofErr w:type="spellEnd"/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、</w:t>
      </w:r>
      <w:r w:rsidR="00D9179C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ダイヤモンド上のガリウム</w:t>
      </w:r>
      <w:r w:rsidR="00A452F6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ナイト</w:t>
      </w:r>
      <w:r w:rsidR="00D9179C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ライド</w:t>
      </w:r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（</w:t>
      </w:r>
      <w:r w:rsidR="009970CD" w:rsidRPr="009970CD">
        <w:rPr>
          <w:rFonts w:ascii="Ebrima" w:hAnsi="Ebrima"/>
          <w:color w:val="231F20"/>
          <w:spacing w:val="-1"/>
          <w:w w:val="90"/>
          <w:sz w:val="22"/>
          <w:szCs w:val="22"/>
        </w:rPr>
        <w:t>GOD</w:t>
      </w:r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）、</w:t>
      </w:r>
      <w:proofErr w:type="spellStart"/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および衛星ベースの電子システム</w:t>
      </w:r>
      <w:proofErr w:type="spellEnd"/>
      <w:r w:rsidR="00BA3405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用</w:t>
      </w:r>
      <w:proofErr w:type="spellStart"/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熱拡散体</w:t>
      </w:r>
      <w:proofErr w:type="spellEnd"/>
      <w:r w:rsidR="00D9179C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  <w:lang w:eastAsia="ja-JP"/>
        </w:rPr>
        <w:t>の土台</w:t>
      </w:r>
      <w:proofErr w:type="spellStart"/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として使用されています</w:t>
      </w:r>
      <w:proofErr w:type="spellEnd"/>
      <w:r w:rsidR="009970CD" w:rsidRPr="009970CD">
        <w:rPr>
          <w:rFonts w:ascii="MS Mincho" w:eastAsia="MS Mincho" w:hAnsi="MS Mincho" w:cs="MS Mincho" w:hint="eastAsia"/>
          <w:color w:val="231F20"/>
          <w:spacing w:val="-1"/>
          <w:w w:val="90"/>
          <w:sz w:val="22"/>
          <w:szCs w:val="22"/>
        </w:rPr>
        <w:t>。</w:t>
      </w:r>
    </w:p>
    <w:p w14:paraId="53D41D56" w14:textId="7D135D44" w:rsidR="00A0428F" w:rsidRPr="00720D11" w:rsidRDefault="00A0428F" w:rsidP="00A0428F">
      <w:pPr>
        <w:pStyle w:val="BodyText"/>
        <w:spacing w:before="57" w:line="276" w:lineRule="auto"/>
        <w:ind w:left="106" w:right="106"/>
        <w:rPr>
          <w:rFonts w:ascii="Ebrima" w:hAnsi="Ebrima"/>
          <w:sz w:val="22"/>
          <w:szCs w:val="22"/>
        </w:rPr>
      </w:pPr>
    </w:p>
    <w:tbl>
      <w:tblPr>
        <w:tblpPr w:leftFromText="181" w:rightFromText="181" w:vertAnchor="text" w:horzAnchor="margin" w:tblpXSpec="center" w:tblpY="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BCBE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7"/>
        <w:gridCol w:w="2361"/>
        <w:gridCol w:w="2549"/>
      </w:tblGrid>
      <w:tr w:rsidR="006102C2" w14:paraId="598B4E63" w14:textId="77777777" w:rsidTr="006102C2">
        <w:trPr>
          <w:trHeight w:val="441"/>
        </w:trPr>
        <w:tc>
          <w:tcPr>
            <w:tcW w:w="6348" w:type="dxa"/>
            <w:gridSpan w:val="2"/>
          </w:tcPr>
          <w:p w14:paraId="646EB9D2" w14:textId="77777777" w:rsidR="00A452F6" w:rsidRDefault="006102C2" w:rsidP="006102C2">
            <w:pPr>
              <w:pStyle w:val="TableParagraph"/>
              <w:spacing w:before="45" w:line="220" w:lineRule="exact"/>
              <w:ind w:left="4977" w:right="373" w:hanging="551"/>
              <w:jc w:val="left"/>
              <w:rPr>
                <w:rFonts w:ascii="MS Mincho" w:eastAsia="MS Mincho" w:hAnsi="MS Mincho" w:cs="MS Mincho"/>
                <w:b/>
                <w:color w:val="231F20"/>
                <w:w w:val="85"/>
                <w:sz w:val="20"/>
                <w:lang w:eastAsia="ja-JP"/>
              </w:rPr>
            </w:pPr>
            <w:r>
              <w:rPr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487430656" behindDoc="1" locked="0" layoutInCell="1" allowOverlap="1" wp14:anchorId="5C482CF0" wp14:editId="5AEB937B">
                      <wp:simplePos x="0" y="0"/>
                      <wp:positionH relativeFrom="page">
                        <wp:posOffset>2480758</wp:posOffset>
                      </wp:positionH>
                      <wp:positionV relativeFrom="paragraph">
                        <wp:posOffset>2841</wp:posOffset>
                      </wp:positionV>
                      <wp:extent cx="1547570" cy="4958413"/>
                      <wp:effectExtent l="0" t="0" r="3810" b="0"/>
                      <wp:wrapNone/>
                      <wp:docPr id="1" name="Free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47570" cy="4958413"/>
                              </a:xfrm>
                              <a:custGeom>
                                <a:avLst/>
                                <a:gdLst>
                                  <a:gd name="T0" fmla="+- 0 7852 5301"/>
                                  <a:gd name="T1" fmla="*/ T0 w 2552"/>
                                  <a:gd name="T2" fmla="+- 0 1237 1237"/>
                                  <a:gd name="T3" fmla="*/ 1237 h 8278"/>
                                  <a:gd name="T4" fmla="+- 0 5301 5301"/>
                                  <a:gd name="T5" fmla="*/ T4 w 2552"/>
                                  <a:gd name="T6" fmla="+- 0 1237 1237"/>
                                  <a:gd name="T7" fmla="*/ 1237 h 8278"/>
                                  <a:gd name="T8" fmla="+- 0 5301 5301"/>
                                  <a:gd name="T9" fmla="*/ T8 w 2552"/>
                                  <a:gd name="T10" fmla="+- 0 1747 1237"/>
                                  <a:gd name="T11" fmla="*/ 1747 h 8278"/>
                                  <a:gd name="T12" fmla="+- 0 5301 5301"/>
                                  <a:gd name="T13" fmla="*/ T12 w 2552"/>
                                  <a:gd name="T14" fmla="+- 0 5772 1237"/>
                                  <a:gd name="T15" fmla="*/ 5772 h 8278"/>
                                  <a:gd name="T16" fmla="+- 0 5301 5301"/>
                                  <a:gd name="T17" fmla="*/ T16 w 2552"/>
                                  <a:gd name="T18" fmla="+- 0 6793 1237"/>
                                  <a:gd name="T19" fmla="*/ 6793 h 8278"/>
                                  <a:gd name="T20" fmla="+- 0 5301 5301"/>
                                  <a:gd name="T21" fmla="*/ T20 w 2552"/>
                                  <a:gd name="T22" fmla="+- 0 7813 1237"/>
                                  <a:gd name="T23" fmla="*/ 7813 h 8278"/>
                                  <a:gd name="T24" fmla="+- 0 5301 5301"/>
                                  <a:gd name="T25" fmla="*/ T24 w 2552"/>
                                  <a:gd name="T26" fmla="+- 0 9514 1237"/>
                                  <a:gd name="T27" fmla="*/ 9514 h 8278"/>
                                  <a:gd name="T28" fmla="+- 0 7852 5301"/>
                                  <a:gd name="T29" fmla="*/ T28 w 2552"/>
                                  <a:gd name="T30" fmla="+- 0 9514 1237"/>
                                  <a:gd name="T31" fmla="*/ 9514 h 8278"/>
                                  <a:gd name="T32" fmla="+- 0 7852 5301"/>
                                  <a:gd name="T33" fmla="*/ T32 w 2552"/>
                                  <a:gd name="T34" fmla="+- 0 7813 1237"/>
                                  <a:gd name="T35" fmla="*/ 7813 h 8278"/>
                                  <a:gd name="T36" fmla="+- 0 7852 5301"/>
                                  <a:gd name="T37" fmla="*/ T36 w 2552"/>
                                  <a:gd name="T38" fmla="+- 0 6793 1237"/>
                                  <a:gd name="T39" fmla="*/ 6793 h 8278"/>
                                  <a:gd name="T40" fmla="+- 0 7852 5301"/>
                                  <a:gd name="T41" fmla="*/ T40 w 2552"/>
                                  <a:gd name="T42" fmla="+- 0 5772 1237"/>
                                  <a:gd name="T43" fmla="*/ 5772 h 8278"/>
                                  <a:gd name="T44" fmla="+- 0 7852 5301"/>
                                  <a:gd name="T45" fmla="*/ T44 w 2552"/>
                                  <a:gd name="T46" fmla="+- 0 1747 1237"/>
                                  <a:gd name="T47" fmla="*/ 1747 h 8278"/>
                                  <a:gd name="T48" fmla="+- 0 7852 5301"/>
                                  <a:gd name="T49" fmla="*/ T48 w 2552"/>
                                  <a:gd name="T50" fmla="+- 0 1237 1237"/>
                                  <a:gd name="T51" fmla="*/ 1237 h 82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2552" h="8278">
                                    <a:moveTo>
                                      <a:pt x="255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10"/>
                                    </a:lnTo>
                                    <a:lnTo>
                                      <a:pt x="0" y="4535"/>
                                    </a:lnTo>
                                    <a:lnTo>
                                      <a:pt x="0" y="5556"/>
                                    </a:lnTo>
                                    <a:lnTo>
                                      <a:pt x="0" y="6576"/>
                                    </a:lnTo>
                                    <a:lnTo>
                                      <a:pt x="0" y="8277"/>
                                    </a:lnTo>
                                    <a:lnTo>
                                      <a:pt x="2551" y="8277"/>
                                    </a:lnTo>
                                    <a:lnTo>
                                      <a:pt x="2551" y="6576"/>
                                    </a:lnTo>
                                    <a:lnTo>
                                      <a:pt x="2551" y="5556"/>
                                    </a:lnTo>
                                    <a:lnTo>
                                      <a:pt x="2551" y="4535"/>
                                    </a:lnTo>
                                    <a:lnTo>
                                      <a:pt x="2551" y="510"/>
                                    </a:lnTo>
                                    <a:lnTo>
                                      <a:pt x="25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4E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31F68DB7" id="Freeform 2" o:spid="_x0000_s1026" style="position:absolute;margin-left:195.35pt;margin-top:.2pt;width:121.85pt;height:390.45pt;z-index:-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52,8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" path="m2551,l,,,510,,4535,,5556,,6576,,8277r2551,l2551,6576r,-1020l2551,4535r,-4025l2551,xe" fillcolor="#fff4e4" stroked="f">
                      <v:path arrowok="t" o:connecttype="custom" o:connectlocs="1546964,740947;0,740947;0,1046430;0,3457352;0,4068918;0,4679884;0,5698761;1546964,5698761;1546964,4679884;1546964,4068918;1546964,3457352;1546964,1046430;1546964,740947" o:connectangles="0,0,0,0,0,0,0,0,0,0,0,0,0"/>
                      <w10:wrap anchorx="page"/>
                    </v:shape>
                  </w:pict>
                </mc:Fallback>
              </mc:AlternateContent>
            </w:r>
            <w:r w:rsidR="00A452F6">
              <w:rPr>
                <w:rFonts w:ascii="MS Mincho" w:eastAsia="MS Mincho" w:hAnsi="MS Mincho" w:cs="MS Mincho" w:hint="eastAsia"/>
                <w:b/>
                <w:color w:val="231F20"/>
                <w:w w:val="85"/>
                <w:sz w:val="20"/>
                <w:lang w:eastAsia="ja-JP"/>
              </w:rPr>
              <w:t>標準グレード</w:t>
            </w:r>
          </w:p>
          <w:p w14:paraId="4505B9CB" w14:textId="18DE747F" w:rsidR="006102C2" w:rsidRDefault="00A452F6" w:rsidP="00A452F6">
            <w:pPr>
              <w:pStyle w:val="TableParagraph"/>
              <w:spacing w:before="45" w:line="220" w:lineRule="exact"/>
              <w:ind w:left="4977" w:right="373" w:hanging="551"/>
              <w:jc w:val="left"/>
              <w:rPr>
                <w:b/>
                <w:sz w:val="20"/>
              </w:rPr>
            </w:pPr>
            <w:r>
              <w:rPr>
                <w:rFonts w:ascii="MS Mincho" w:eastAsia="MS Mincho" w:hAnsi="MS Mincho" w:cs="MS Mincho" w:hint="eastAsia"/>
                <w:b/>
                <w:color w:val="231F20"/>
                <w:w w:val="85"/>
                <w:sz w:val="20"/>
                <w:lang w:eastAsia="ja-JP"/>
              </w:rPr>
              <w:t xml:space="preserve">　　</w:t>
            </w:r>
            <w:r w:rsidR="006102C2">
              <w:rPr>
                <w:b/>
                <w:color w:val="231F20"/>
                <w:spacing w:val="-44"/>
                <w:w w:val="85"/>
                <w:sz w:val="20"/>
              </w:rPr>
              <w:t xml:space="preserve"> </w:t>
            </w:r>
            <w:r w:rsidR="006102C2">
              <w:rPr>
                <w:b/>
                <w:color w:val="231F20"/>
                <w:sz w:val="20"/>
              </w:rPr>
              <w:t>SQ</w:t>
            </w:r>
          </w:p>
        </w:tc>
        <w:tc>
          <w:tcPr>
            <w:tcW w:w="2549" w:type="dxa"/>
            <w:shd w:val="clear" w:color="auto" w:fill="D7E5D7"/>
          </w:tcPr>
          <w:p w14:paraId="1A687577" w14:textId="77777777" w:rsidR="00A452F6" w:rsidRDefault="00A452F6" w:rsidP="006102C2">
            <w:pPr>
              <w:pStyle w:val="TableParagraph"/>
              <w:spacing w:before="45" w:line="220" w:lineRule="exact"/>
              <w:ind w:left="1163" w:right="795" w:hanging="358"/>
              <w:jc w:val="left"/>
              <w:rPr>
                <w:rFonts w:ascii="MS Mincho" w:eastAsia="MS Mincho" w:hAnsi="MS Mincho" w:cs="MS Mincho"/>
                <w:b/>
                <w:color w:val="231F20"/>
                <w:spacing w:val="-4"/>
                <w:w w:val="90"/>
                <w:sz w:val="20"/>
                <w:lang w:eastAsia="ja-JP"/>
              </w:rPr>
            </w:pPr>
            <w:r>
              <w:rPr>
                <w:rFonts w:ascii="MS Mincho" w:eastAsia="MS Mincho" w:hAnsi="MS Mincho" w:cs="MS Mincho" w:hint="eastAsia"/>
                <w:b/>
                <w:color w:val="231F20"/>
                <w:spacing w:val="-4"/>
                <w:w w:val="90"/>
                <w:sz w:val="20"/>
                <w:lang w:eastAsia="ja-JP"/>
              </w:rPr>
              <w:t>高グレード</w:t>
            </w:r>
          </w:p>
          <w:p w14:paraId="07B583BB" w14:textId="44A28FB9" w:rsidR="006102C2" w:rsidRDefault="00A452F6" w:rsidP="00A452F6">
            <w:pPr>
              <w:pStyle w:val="TableParagraph"/>
              <w:spacing w:before="45" w:line="220" w:lineRule="exact"/>
              <w:ind w:left="1163" w:right="795" w:hanging="358"/>
              <w:jc w:val="left"/>
              <w:rPr>
                <w:b/>
                <w:sz w:val="20"/>
              </w:rPr>
            </w:pPr>
            <w:r>
              <w:rPr>
                <w:rFonts w:ascii="MS Mincho" w:eastAsia="MS Mincho" w:hAnsi="MS Mincho" w:cs="MS Mincho" w:hint="eastAsia"/>
                <w:b/>
                <w:color w:val="231F20"/>
                <w:spacing w:val="-4"/>
                <w:w w:val="90"/>
                <w:sz w:val="20"/>
                <w:lang w:eastAsia="ja-JP"/>
              </w:rPr>
              <w:t xml:space="preserve">　　</w:t>
            </w:r>
            <w:r w:rsidR="006102C2">
              <w:rPr>
                <w:b/>
                <w:color w:val="231F20"/>
                <w:sz w:val="20"/>
              </w:rPr>
              <w:t>HQ</w:t>
            </w:r>
          </w:p>
        </w:tc>
      </w:tr>
      <w:tr w:rsidR="006102C2" w14:paraId="2F147C75" w14:textId="77777777" w:rsidTr="006102C2">
        <w:trPr>
          <w:trHeight w:val="288"/>
        </w:trPr>
        <w:tc>
          <w:tcPr>
            <w:tcW w:w="3987" w:type="dxa"/>
          </w:tcPr>
          <w:p w14:paraId="504B014F" w14:textId="2FB0AD25" w:rsidR="006102C2" w:rsidRDefault="00A452F6" w:rsidP="006102C2">
            <w:pPr>
              <w:pStyle w:val="TableParagraph"/>
              <w:jc w:val="left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w w:val="95"/>
                <w:sz w:val="20"/>
                <w:lang w:eastAsia="ja-JP"/>
              </w:rPr>
              <w:t>加工</w:t>
            </w:r>
          </w:p>
        </w:tc>
        <w:tc>
          <w:tcPr>
            <w:tcW w:w="2361" w:type="dxa"/>
          </w:tcPr>
          <w:p w14:paraId="687E0944" w14:textId="0E1DED57" w:rsidR="006102C2" w:rsidRDefault="006102C2" w:rsidP="006102C2">
            <w:pPr>
              <w:pStyle w:val="TableParagraph"/>
              <w:ind w:left="216" w:right="396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1"/>
                <w:w w:val="90"/>
                <w:sz w:val="20"/>
              </w:rPr>
              <w:t>D</w:t>
            </w:r>
            <w:r w:rsidR="00A452F6">
              <w:rPr>
                <w:rFonts w:ascii="Trebuchet MS" w:eastAsiaTheme="minorEastAsia" w:hint="eastAsia"/>
                <w:color w:val="231F20"/>
                <w:spacing w:val="-1"/>
                <w:w w:val="90"/>
                <w:sz w:val="20"/>
                <w:lang w:eastAsia="ja-JP"/>
              </w:rPr>
              <w:t>C</w:t>
            </w:r>
            <w:r w:rsidR="00A452F6">
              <w:rPr>
                <w:rFonts w:ascii="Trebuchet MS" w:eastAsiaTheme="minorEastAsia" w:hint="eastAsia"/>
                <w:color w:val="231F20"/>
                <w:spacing w:val="-1"/>
                <w:w w:val="90"/>
                <w:sz w:val="20"/>
                <w:lang w:eastAsia="ja-JP"/>
              </w:rPr>
              <w:t>アークプラズマ</w:t>
            </w:r>
          </w:p>
        </w:tc>
        <w:tc>
          <w:tcPr>
            <w:tcW w:w="2549" w:type="dxa"/>
            <w:shd w:val="clear" w:color="auto" w:fill="D7E5D7"/>
          </w:tcPr>
          <w:p w14:paraId="4636602D" w14:textId="59ECB445" w:rsidR="006102C2" w:rsidRDefault="006102C2" w:rsidP="006102C2">
            <w:pPr>
              <w:pStyle w:val="TableParagraph"/>
              <w:ind w:left="403" w:right="39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pacing w:val="-1"/>
                <w:w w:val="90"/>
                <w:sz w:val="20"/>
              </w:rPr>
              <w:t>D</w:t>
            </w:r>
            <w:r w:rsidR="00A452F6">
              <w:rPr>
                <w:rFonts w:ascii="Trebuchet MS" w:eastAsiaTheme="minorEastAsia" w:hint="eastAsia"/>
                <w:color w:val="231F20"/>
                <w:spacing w:val="-1"/>
                <w:w w:val="90"/>
                <w:sz w:val="20"/>
                <w:lang w:eastAsia="ja-JP"/>
              </w:rPr>
              <w:t>C</w:t>
            </w:r>
            <w:r w:rsidR="00A452F6">
              <w:rPr>
                <w:rFonts w:ascii="Trebuchet MS" w:eastAsiaTheme="minorEastAsia" w:hint="eastAsia"/>
                <w:color w:val="231F20"/>
                <w:spacing w:val="-1"/>
                <w:w w:val="90"/>
                <w:sz w:val="20"/>
                <w:lang w:eastAsia="ja-JP"/>
              </w:rPr>
              <w:t>アークプラズマ</w:t>
            </w:r>
          </w:p>
        </w:tc>
      </w:tr>
      <w:tr w:rsidR="006102C2" w14:paraId="6435B1EB" w14:textId="77777777" w:rsidTr="006102C2">
        <w:trPr>
          <w:trHeight w:val="288"/>
        </w:trPr>
        <w:tc>
          <w:tcPr>
            <w:tcW w:w="3987" w:type="dxa"/>
          </w:tcPr>
          <w:p w14:paraId="3FF773BD" w14:textId="6C7F4423" w:rsidR="006102C2" w:rsidRDefault="004630C9" w:rsidP="006102C2">
            <w:pPr>
              <w:pStyle w:val="TableParagraph"/>
              <w:jc w:val="left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w w:val="85"/>
                <w:sz w:val="20"/>
                <w:lang w:eastAsia="ja-JP"/>
              </w:rPr>
              <w:t>化学成分</w:t>
            </w:r>
            <w:r w:rsidR="006102C2">
              <w:rPr>
                <w:color w:val="231F20"/>
                <w:spacing w:val="10"/>
                <w:w w:val="85"/>
                <w:sz w:val="20"/>
              </w:rPr>
              <w:t xml:space="preserve"> </w:t>
            </w:r>
            <w:r w:rsidR="006102C2">
              <w:rPr>
                <w:color w:val="231F20"/>
                <w:w w:val="85"/>
                <w:sz w:val="20"/>
              </w:rPr>
              <w:t>(%)</w:t>
            </w:r>
          </w:p>
        </w:tc>
        <w:tc>
          <w:tcPr>
            <w:tcW w:w="2361" w:type="dxa"/>
          </w:tcPr>
          <w:p w14:paraId="131FEE55" w14:textId="2B39ABC0" w:rsidR="006102C2" w:rsidRDefault="004630C9" w:rsidP="006102C2">
            <w:pPr>
              <w:pStyle w:val="TableParagraph"/>
              <w:ind w:left="216" w:right="396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w w:val="85"/>
                <w:sz w:val="20"/>
                <w:lang w:eastAsia="ja-JP"/>
              </w:rPr>
              <w:t>カーボン</w:t>
            </w:r>
            <w:r>
              <w:rPr>
                <w:color w:val="231F20"/>
                <w:w w:val="85"/>
                <w:sz w:val="20"/>
              </w:rPr>
              <w:t>100</w:t>
            </w:r>
            <w:r>
              <w:rPr>
                <w:rFonts w:ascii="MS Mincho" w:eastAsia="MS Mincho" w:hAnsi="MS Mincho" w:cs="MS Mincho" w:hint="eastAsia"/>
                <w:color w:val="231F20"/>
                <w:w w:val="85"/>
                <w:sz w:val="20"/>
                <w:lang w:eastAsia="ja-JP"/>
              </w:rPr>
              <w:t>％</w:t>
            </w:r>
          </w:p>
        </w:tc>
        <w:tc>
          <w:tcPr>
            <w:tcW w:w="2549" w:type="dxa"/>
            <w:shd w:val="clear" w:color="auto" w:fill="D7E5D7"/>
          </w:tcPr>
          <w:p w14:paraId="4B06F018" w14:textId="715DDDA1" w:rsidR="006102C2" w:rsidRDefault="004630C9" w:rsidP="006102C2">
            <w:pPr>
              <w:pStyle w:val="TableParagraph"/>
              <w:ind w:left="403" w:right="397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w w:val="85"/>
                <w:sz w:val="20"/>
                <w:lang w:eastAsia="ja-JP"/>
              </w:rPr>
              <w:t>カーボン</w:t>
            </w:r>
            <w:r>
              <w:rPr>
                <w:color w:val="231F20"/>
                <w:w w:val="85"/>
                <w:sz w:val="20"/>
              </w:rPr>
              <w:t>100</w:t>
            </w:r>
            <w:r>
              <w:rPr>
                <w:rFonts w:ascii="MS Mincho" w:eastAsia="MS Mincho" w:hAnsi="MS Mincho" w:cs="MS Mincho" w:hint="eastAsia"/>
                <w:color w:val="231F20"/>
                <w:w w:val="85"/>
                <w:sz w:val="20"/>
                <w:lang w:eastAsia="ja-JP"/>
              </w:rPr>
              <w:t>％</w:t>
            </w:r>
          </w:p>
        </w:tc>
      </w:tr>
      <w:tr w:rsidR="006102C2" w14:paraId="54B7C4E7" w14:textId="77777777" w:rsidTr="006102C2">
        <w:trPr>
          <w:trHeight w:val="288"/>
        </w:trPr>
        <w:tc>
          <w:tcPr>
            <w:tcW w:w="3987" w:type="dxa"/>
          </w:tcPr>
          <w:p w14:paraId="7AF75F1B" w14:textId="6965DDEF" w:rsidR="006102C2" w:rsidRDefault="004630C9" w:rsidP="006102C2">
            <w:pPr>
              <w:pStyle w:val="TableParagraph"/>
              <w:jc w:val="left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spacing w:val="-3"/>
                <w:w w:val="90"/>
                <w:sz w:val="20"/>
                <w:lang w:eastAsia="ja-JP"/>
              </w:rPr>
              <w:t>比重</w:t>
            </w:r>
            <w:r w:rsidR="006102C2"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 w:rsidR="006102C2">
              <w:rPr>
                <w:color w:val="231F20"/>
                <w:spacing w:val="-2"/>
                <w:w w:val="90"/>
                <w:sz w:val="20"/>
              </w:rPr>
              <w:t>(g/cm3)</w:t>
            </w:r>
          </w:p>
        </w:tc>
        <w:tc>
          <w:tcPr>
            <w:tcW w:w="2361" w:type="dxa"/>
          </w:tcPr>
          <w:p w14:paraId="7F088DBC" w14:textId="77777777" w:rsidR="006102C2" w:rsidRDefault="006102C2" w:rsidP="006102C2">
            <w:pPr>
              <w:pStyle w:val="TableParagraph"/>
              <w:ind w:left="216" w:right="396"/>
              <w:rPr>
                <w:sz w:val="20"/>
              </w:rPr>
            </w:pPr>
            <w:r>
              <w:rPr>
                <w:color w:val="231F20"/>
                <w:sz w:val="20"/>
              </w:rPr>
              <w:t>3.52</w:t>
            </w:r>
          </w:p>
        </w:tc>
        <w:tc>
          <w:tcPr>
            <w:tcW w:w="2549" w:type="dxa"/>
            <w:shd w:val="clear" w:color="auto" w:fill="D7E5D7"/>
          </w:tcPr>
          <w:p w14:paraId="06325A1D" w14:textId="77777777" w:rsidR="006102C2" w:rsidRDefault="006102C2" w:rsidP="006102C2">
            <w:pPr>
              <w:pStyle w:val="TableParagraph"/>
              <w:ind w:left="403" w:right="397"/>
              <w:rPr>
                <w:sz w:val="20"/>
              </w:rPr>
            </w:pPr>
            <w:r>
              <w:rPr>
                <w:color w:val="231F20"/>
                <w:sz w:val="20"/>
              </w:rPr>
              <w:t>3.52</w:t>
            </w:r>
          </w:p>
        </w:tc>
      </w:tr>
      <w:tr w:rsidR="006102C2" w14:paraId="23770A19" w14:textId="77777777" w:rsidTr="006102C2">
        <w:trPr>
          <w:trHeight w:val="288"/>
        </w:trPr>
        <w:tc>
          <w:tcPr>
            <w:tcW w:w="3987" w:type="dxa"/>
          </w:tcPr>
          <w:p w14:paraId="2909BEDE" w14:textId="128BD4E0" w:rsidR="006102C2" w:rsidRDefault="004630C9" w:rsidP="006102C2">
            <w:pPr>
              <w:pStyle w:val="TableParagraph"/>
              <w:jc w:val="left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w w:val="85"/>
                <w:sz w:val="20"/>
                <w:lang w:eastAsia="ja-JP"/>
              </w:rPr>
              <w:t>毒物比率</w:t>
            </w:r>
          </w:p>
        </w:tc>
        <w:tc>
          <w:tcPr>
            <w:tcW w:w="2361" w:type="dxa"/>
          </w:tcPr>
          <w:p w14:paraId="75EC022B" w14:textId="77777777" w:rsidR="006102C2" w:rsidRDefault="006102C2" w:rsidP="006102C2">
            <w:pPr>
              <w:pStyle w:val="TableParagraph"/>
              <w:ind w:left="216" w:right="396"/>
              <w:rPr>
                <w:sz w:val="20"/>
              </w:rPr>
            </w:pPr>
            <w:r>
              <w:rPr>
                <w:color w:val="231F20"/>
                <w:sz w:val="20"/>
              </w:rPr>
              <w:t>0.1</w:t>
            </w:r>
          </w:p>
        </w:tc>
        <w:tc>
          <w:tcPr>
            <w:tcW w:w="2549" w:type="dxa"/>
            <w:shd w:val="clear" w:color="auto" w:fill="D7E5D7"/>
          </w:tcPr>
          <w:p w14:paraId="7A1C1C4F" w14:textId="77777777" w:rsidR="006102C2" w:rsidRDefault="006102C2" w:rsidP="006102C2">
            <w:pPr>
              <w:pStyle w:val="TableParagraph"/>
              <w:ind w:left="403" w:right="397"/>
              <w:rPr>
                <w:sz w:val="20"/>
              </w:rPr>
            </w:pPr>
            <w:r>
              <w:rPr>
                <w:color w:val="231F20"/>
                <w:sz w:val="20"/>
              </w:rPr>
              <w:t>0.1</w:t>
            </w:r>
          </w:p>
        </w:tc>
      </w:tr>
      <w:tr w:rsidR="006102C2" w14:paraId="6EA5B1E9" w14:textId="77777777" w:rsidTr="006102C2">
        <w:trPr>
          <w:trHeight w:val="288"/>
        </w:trPr>
        <w:tc>
          <w:tcPr>
            <w:tcW w:w="3987" w:type="dxa"/>
          </w:tcPr>
          <w:p w14:paraId="28CB1D40" w14:textId="4F8CEE70" w:rsidR="006102C2" w:rsidRDefault="001943A0" w:rsidP="006102C2">
            <w:pPr>
              <w:pStyle w:val="TableParagraph"/>
              <w:jc w:val="left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w w:val="85"/>
                <w:sz w:val="20"/>
                <w:lang w:eastAsia="ja-JP"/>
              </w:rPr>
              <w:t>ヤング係数</w:t>
            </w:r>
            <w:r w:rsidR="006102C2"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 w:rsidR="006102C2">
              <w:rPr>
                <w:color w:val="231F20"/>
                <w:w w:val="85"/>
                <w:sz w:val="20"/>
              </w:rPr>
              <w:t>(</w:t>
            </w:r>
            <w:proofErr w:type="spellStart"/>
            <w:r w:rsidR="006102C2">
              <w:rPr>
                <w:color w:val="231F20"/>
                <w:w w:val="85"/>
                <w:sz w:val="20"/>
              </w:rPr>
              <w:t>Gpa</w:t>
            </w:r>
            <w:proofErr w:type="spellEnd"/>
            <w:r w:rsidR="006102C2">
              <w:rPr>
                <w:color w:val="231F20"/>
                <w:w w:val="85"/>
                <w:sz w:val="20"/>
              </w:rPr>
              <w:t>)</w:t>
            </w:r>
          </w:p>
        </w:tc>
        <w:tc>
          <w:tcPr>
            <w:tcW w:w="2361" w:type="dxa"/>
          </w:tcPr>
          <w:p w14:paraId="132DF49F" w14:textId="77777777" w:rsidR="006102C2" w:rsidRDefault="006102C2" w:rsidP="006102C2">
            <w:pPr>
              <w:pStyle w:val="TableParagraph"/>
              <w:ind w:left="216" w:right="396"/>
              <w:rPr>
                <w:sz w:val="20"/>
              </w:rPr>
            </w:pPr>
            <w:r>
              <w:rPr>
                <w:color w:val="231F20"/>
                <w:sz w:val="20"/>
              </w:rPr>
              <w:t>1000-1100</w:t>
            </w:r>
          </w:p>
        </w:tc>
        <w:tc>
          <w:tcPr>
            <w:tcW w:w="2549" w:type="dxa"/>
            <w:shd w:val="clear" w:color="auto" w:fill="D7E5D7"/>
          </w:tcPr>
          <w:p w14:paraId="650E3F77" w14:textId="77777777" w:rsidR="006102C2" w:rsidRDefault="006102C2" w:rsidP="006102C2">
            <w:pPr>
              <w:pStyle w:val="TableParagraph"/>
              <w:ind w:left="403" w:right="397"/>
              <w:rPr>
                <w:sz w:val="20"/>
              </w:rPr>
            </w:pPr>
            <w:r>
              <w:rPr>
                <w:color w:val="231F20"/>
                <w:sz w:val="20"/>
              </w:rPr>
              <w:t>1000-1100</w:t>
            </w:r>
          </w:p>
        </w:tc>
      </w:tr>
      <w:tr w:rsidR="006102C2" w14:paraId="7DD1C31A" w14:textId="77777777" w:rsidTr="006102C2">
        <w:trPr>
          <w:trHeight w:val="288"/>
        </w:trPr>
        <w:tc>
          <w:tcPr>
            <w:tcW w:w="3987" w:type="dxa"/>
          </w:tcPr>
          <w:p w14:paraId="65A7373F" w14:textId="6DF1C8DA" w:rsidR="006102C2" w:rsidRDefault="001943A0" w:rsidP="006102C2">
            <w:pPr>
              <w:pStyle w:val="TableParagraph"/>
              <w:jc w:val="left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spacing w:val="-2"/>
                <w:w w:val="90"/>
                <w:sz w:val="20"/>
                <w:lang w:eastAsia="ja-JP"/>
              </w:rPr>
              <w:t>誘電率</w:t>
            </w:r>
          </w:p>
        </w:tc>
        <w:tc>
          <w:tcPr>
            <w:tcW w:w="2361" w:type="dxa"/>
          </w:tcPr>
          <w:p w14:paraId="5AFF529D" w14:textId="77777777" w:rsidR="006102C2" w:rsidRDefault="006102C2" w:rsidP="006102C2">
            <w:pPr>
              <w:pStyle w:val="TableParagraph"/>
              <w:ind w:left="216" w:right="396"/>
              <w:rPr>
                <w:sz w:val="20"/>
              </w:rPr>
            </w:pPr>
            <w:r>
              <w:rPr>
                <w:color w:val="231F20"/>
                <w:sz w:val="20"/>
              </w:rPr>
              <w:t>5.7</w:t>
            </w:r>
          </w:p>
        </w:tc>
        <w:tc>
          <w:tcPr>
            <w:tcW w:w="2549" w:type="dxa"/>
            <w:shd w:val="clear" w:color="auto" w:fill="D7E5D7"/>
          </w:tcPr>
          <w:p w14:paraId="10112C00" w14:textId="77777777" w:rsidR="006102C2" w:rsidRDefault="006102C2" w:rsidP="006102C2">
            <w:pPr>
              <w:pStyle w:val="TableParagraph"/>
              <w:ind w:left="403" w:right="397"/>
              <w:rPr>
                <w:sz w:val="20"/>
              </w:rPr>
            </w:pPr>
            <w:r>
              <w:rPr>
                <w:color w:val="231F20"/>
                <w:sz w:val="20"/>
              </w:rPr>
              <w:t>5.7</w:t>
            </w:r>
          </w:p>
        </w:tc>
      </w:tr>
      <w:tr w:rsidR="006102C2" w14:paraId="1AFDF1D9" w14:textId="77777777" w:rsidTr="006102C2">
        <w:trPr>
          <w:trHeight w:val="288"/>
        </w:trPr>
        <w:tc>
          <w:tcPr>
            <w:tcW w:w="3987" w:type="dxa"/>
          </w:tcPr>
          <w:p w14:paraId="7336CB1B" w14:textId="4A4BE790" w:rsidR="006102C2" w:rsidRDefault="001943A0" w:rsidP="006102C2">
            <w:pPr>
              <w:pStyle w:val="TableParagraph"/>
              <w:jc w:val="left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w w:val="85"/>
                <w:sz w:val="20"/>
                <w:lang w:eastAsia="ja-JP"/>
              </w:rPr>
              <w:t>電気抵抗率</w:t>
            </w:r>
            <w:r w:rsidR="006102C2">
              <w:rPr>
                <w:color w:val="231F20"/>
                <w:spacing w:val="6"/>
                <w:w w:val="85"/>
                <w:sz w:val="20"/>
              </w:rPr>
              <w:t xml:space="preserve"> </w:t>
            </w:r>
            <w:r w:rsidR="006102C2">
              <w:rPr>
                <w:color w:val="231F20"/>
                <w:w w:val="85"/>
                <w:sz w:val="20"/>
              </w:rPr>
              <w:t>(ohm/cm)</w:t>
            </w:r>
          </w:p>
        </w:tc>
        <w:tc>
          <w:tcPr>
            <w:tcW w:w="2361" w:type="dxa"/>
          </w:tcPr>
          <w:p w14:paraId="181AC505" w14:textId="77777777" w:rsidR="006102C2" w:rsidRDefault="006102C2" w:rsidP="006102C2">
            <w:pPr>
              <w:pStyle w:val="TableParagraph"/>
              <w:ind w:left="216" w:right="396"/>
              <w:rPr>
                <w:sz w:val="20"/>
              </w:rPr>
            </w:pPr>
            <w:r>
              <w:rPr>
                <w:color w:val="231F20"/>
                <w:sz w:val="20"/>
              </w:rPr>
              <w:t>&gt;10exp14</w:t>
            </w:r>
          </w:p>
        </w:tc>
        <w:tc>
          <w:tcPr>
            <w:tcW w:w="2549" w:type="dxa"/>
            <w:shd w:val="clear" w:color="auto" w:fill="D7E5D7"/>
          </w:tcPr>
          <w:p w14:paraId="56050E2F" w14:textId="77777777" w:rsidR="006102C2" w:rsidRDefault="006102C2" w:rsidP="006102C2">
            <w:pPr>
              <w:pStyle w:val="TableParagraph"/>
              <w:ind w:left="403" w:right="397"/>
              <w:rPr>
                <w:sz w:val="20"/>
              </w:rPr>
            </w:pPr>
            <w:r>
              <w:rPr>
                <w:color w:val="231F20"/>
                <w:sz w:val="20"/>
              </w:rPr>
              <w:t>&gt;10exp14</w:t>
            </w:r>
          </w:p>
        </w:tc>
      </w:tr>
      <w:tr w:rsidR="006102C2" w14:paraId="79DC8216" w14:textId="77777777" w:rsidTr="006102C2">
        <w:trPr>
          <w:trHeight w:val="288"/>
        </w:trPr>
        <w:tc>
          <w:tcPr>
            <w:tcW w:w="3987" w:type="dxa"/>
          </w:tcPr>
          <w:p w14:paraId="1B33E455" w14:textId="4E255B25" w:rsidR="006102C2" w:rsidRDefault="001943A0" w:rsidP="006102C2">
            <w:pPr>
              <w:pStyle w:val="TableParagraph"/>
              <w:jc w:val="left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spacing w:val="-2"/>
                <w:w w:val="90"/>
                <w:sz w:val="20"/>
                <w:lang w:eastAsia="ja-JP"/>
              </w:rPr>
              <w:t>絶縁耐力</w:t>
            </w:r>
            <w:r w:rsidR="006102C2"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 w:rsidR="006102C2">
              <w:rPr>
                <w:color w:val="231F20"/>
                <w:spacing w:val="-2"/>
                <w:w w:val="90"/>
                <w:sz w:val="20"/>
              </w:rPr>
              <w:t>(v/cm)</w:t>
            </w:r>
          </w:p>
        </w:tc>
        <w:tc>
          <w:tcPr>
            <w:tcW w:w="2361" w:type="dxa"/>
          </w:tcPr>
          <w:p w14:paraId="30CB43D5" w14:textId="77777777" w:rsidR="006102C2" w:rsidRDefault="006102C2" w:rsidP="006102C2">
            <w:pPr>
              <w:pStyle w:val="TableParagraph"/>
              <w:ind w:left="216" w:right="396"/>
              <w:rPr>
                <w:sz w:val="20"/>
              </w:rPr>
            </w:pPr>
            <w:r>
              <w:rPr>
                <w:color w:val="231F20"/>
                <w:sz w:val="20"/>
              </w:rPr>
              <w:t>1x10exp7</w:t>
            </w:r>
          </w:p>
        </w:tc>
        <w:tc>
          <w:tcPr>
            <w:tcW w:w="2549" w:type="dxa"/>
            <w:shd w:val="clear" w:color="auto" w:fill="D7E5D7"/>
          </w:tcPr>
          <w:p w14:paraId="00F609A4" w14:textId="77777777" w:rsidR="006102C2" w:rsidRDefault="006102C2" w:rsidP="006102C2">
            <w:pPr>
              <w:pStyle w:val="TableParagraph"/>
              <w:ind w:left="403" w:right="397"/>
              <w:rPr>
                <w:sz w:val="20"/>
              </w:rPr>
            </w:pPr>
            <w:r>
              <w:rPr>
                <w:color w:val="231F20"/>
                <w:sz w:val="20"/>
              </w:rPr>
              <w:t>1x10exp7</w:t>
            </w:r>
          </w:p>
        </w:tc>
      </w:tr>
      <w:tr w:rsidR="006102C2" w14:paraId="058E811C" w14:textId="77777777" w:rsidTr="006102C2">
        <w:trPr>
          <w:trHeight w:val="288"/>
        </w:trPr>
        <w:tc>
          <w:tcPr>
            <w:tcW w:w="3987" w:type="dxa"/>
          </w:tcPr>
          <w:p w14:paraId="1B7777F6" w14:textId="023BE954" w:rsidR="006102C2" w:rsidRDefault="001943A0" w:rsidP="006102C2">
            <w:pPr>
              <w:pStyle w:val="TableParagraph"/>
              <w:jc w:val="left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w w:val="85"/>
                <w:sz w:val="20"/>
                <w:lang w:eastAsia="ja-JP"/>
              </w:rPr>
              <w:t>損失正接</w:t>
            </w:r>
          </w:p>
        </w:tc>
        <w:tc>
          <w:tcPr>
            <w:tcW w:w="2361" w:type="dxa"/>
          </w:tcPr>
          <w:p w14:paraId="5141E205" w14:textId="77777777" w:rsidR="006102C2" w:rsidRDefault="006102C2" w:rsidP="006102C2">
            <w:pPr>
              <w:pStyle w:val="TableParagraph"/>
              <w:ind w:left="216" w:right="396"/>
              <w:rPr>
                <w:sz w:val="20"/>
              </w:rPr>
            </w:pPr>
            <w:r>
              <w:rPr>
                <w:color w:val="231F20"/>
                <w:sz w:val="20"/>
              </w:rPr>
              <w:t>&lt;4x10-4</w:t>
            </w:r>
          </w:p>
        </w:tc>
        <w:tc>
          <w:tcPr>
            <w:tcW w:w="2549" w:type="dxa"/>
            <w:shd w:val="clear" w:color="auto" w:fill="D7E5D7"/>
          </w:tcPr>
          <w:p w14:paraId="6788C8DC" w14:textId="77777777" w:rsidR="006102C2" w:rsidRDefault="006102C2" w:rsidP="006102C2">
            <w:pPr>
              <w:pStyle w:val="TableParagraph"/>
              <w:ind w:left="403" w:right="397"/>
              <w:rPr>
                <w:sz w:val="20"/>
              </w:rPr>
            </w:pPr>
            <w:r>
              <w:rPr>
                <w:color w:val="231F20"/>
                <w:sz w:val="20"/>
              </w:rPr>
              <w:t>&lt;4x10-4</w:t>
            </w:r>
          </w:p>
        </w:tc>
      </w:tr>
      <w:tr w:rsidR="006102C2" w14:paraId="68159E0E" w14:textId="77777777" w:rsidTr="006102C2">
        <w:trPr>
          <w:trHeight w:val="288"/>
        </w:trPr>
        <w:tc>
          <w:tcPr>
            <w:tcW w:w="3987" w:type="dxa"/>
          </w:tcPr>
          <w:p w14:paraId="46FBB2D6" w14:textId="08FC444B" w:rsidR="006102C2" w:rsidRDefault="001943A0" w:rsidP="006102C2">
            <w:pPr>
              <w:pStyle w:val="TableParagraph"/>
              <w:jc w:val="left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spacing w:val="-2"/>
                <w:w w:val="90"/>
                <w:sz w:val="20"/>
                <w:lang w:eastAsia="ja-JP"/>
              </w:rPr>
              <w:t>熱伝導</w:t>
            </w:r>
            <w:r w:rsidR="00644A54">
              <w:rPr>
                <w:rFonts w:ascii="MS Mincho" w:eastAsia="MS Mincho" w:hAnsi="MS Mincho" w:cs="MS Mincho" w:hint="eastAsia"/>
                <w:color w:val="231F20"/>
                <w:spacing w:val="-2"/>
                <w:w w:val="90"/>
                <w:sz w:val="20"/>
                <w:lang w:eastAsia="ja-JP"/>
              </w:rPr>
              <w:t>率</w:t>
            </w:r>
            <w:r w:rsidR="006102C2"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 w:rsidR="006102C2">
              <w:rPr>
                <w:color w:val="231F20"/>
                <w:spacing w:val="-2"/>
                <w:w w:val="90"/>
                <w:sz w:val="20"/>
              </w:rPr>
              <w:t>(W/</w:t>
            </w:r>
            <w:proofErr w:type="spellStart"/>
            <w:r w:rsidR="006102C2">
              <w:rPr>
                <w:color w:val="231F20"/>
                <w:spacing w:val="-2"/>
                <w:w w:val="90"/>
                <w:sz w:val="20"/>
              </w:rPr>
              <w:t>mk</w:t>
            </w:r>
            <w:proofErr w:type="spellEnd"/>
            <w:r w:rsidR="006102C2">
              <w:rPr>
                <w:color w:val="231F20"/>
                <w:spacing w:val="-2"/>
                <w:w w:val="90"/>
                <w:sz w:val="20"/>
              </w:rPr>
              <w:t>)</w:t>
            </w:r>
          </w:p>
        </w:tc>
        <w:tc>
          <w:tcPr>
            <w:tcW w:w="2361" w:type="dxa"/>
          </w:tcPr>
          <w:p w14:paraId="4108A744" w14:textId="77777777" w:rsidR="006102C2" w:rsidRDefault="006102C2" w:rsidP="006102C2">
            <w:pPr>
              <w:pStyle w:val="TableParagraph"/>
              <w:ind w:left="216" w:right="396"/>
              <w:rPr>
                <w:sz w:val="20"/>
              </w:rPr>
            </w:pPr>
            <w:r>
              <w:rPr>
                <w:color w:val="231F20"/>
                <w:sz w:val="20"/>
              </w:rPr>
              <w:t>&gt;10W/</w:t>
            </w:r>
            <w:proofErr w:type="spellStart"/>
            <w:r>
              <w:rPr>
                <w:color w:val="231F20"/>
                <w:sz w:val="20"/>
              </w:rPr>
              <w:t>cm.K</w:t>
            </w:r>
            <w:proofErr w:type="spellEnd"/>
          </w:p>
        </w:tc>
        <w:tc>
          <w:tcPr>
            <w:tcW w:w="2549" w:type="dxa"/>
            <w:shd w:val="clear" w:color="auto" w:fill="D7E5D7"/>
          </w:tcPr>
          <w:p w14:paraId="0405A849" w14:textId="77777777" w:rsidR="006102C2" w:rsidRDefault="006102C2" w:rsidP="006102C2">
            <w:pPr>
              <w:pStyle w:val="TableParagraph"/>
              <w:ind w:left="403" w:right="397"/>
              <w:rPr>
                <w:sz w:val="20"/>
              </w:rPr>
            </w:pPr>
            <w:r>
              <w:rPr>
                <w:color w:val="231F20"/>
                <w:sz w:val="20"/>
              </w:rPr>
              <w:t>&gt;10W/</w:t>
            </w:r>
            <w:proofErr w:type="spellStart"/>
            <w:r>
              <w:rPr>
                <w:color w:val="231F20"/>
                <w:sz w:val="20"/>
              </w:rPr>
              <w:t>cm.K</w:t>
            </w:r>
            <w:proofErr w:type="spellEnd"/>
          </w:p>
        </w:tc>
      </w:tr>
      <w:tr w:rsidR="006102C2" w14:paraId="68BCD83F" w14:textId="77777777" w:rsidTr="006102C2">
        <w:trPr>
          <w:trHeight w:val="537"/>
        </w:trPr>
        <w:tc>
          <w:tcPr>
            <w:tcW w:w="3987" w:type="dxa"/>
          </w:tcPr>
          <w:p w14:paraId="205D7F5E" w14:textId="39D43033" w:rsidR="006102C2" w:rsidRDefault="00644A54" w:rsidP="00DC25E7">
            <w:pPr>
              <w:pStyle w:val="TableParagraph"/>
              <w:spacing w:before="43" w:line="230" w:lineRule="auto"/>
              <w:ind w:right="580"/>
              <w:jc w:val="left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spacing w:val="-3"/>
                <w:w w:val="90"/>
                <w:sz w:val="20"/>
                <w:lang w:eastAsia="ja-JP"/>
              </w:rPr>
              <w:t>引張強度</w:t>
            </w:r>
            <w:r w:rsidR="006102C2"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 w:rsidR="006102C2">
              <w:rPr>
                <w:color w:val="231F20"/>
                <w:spacing w:val="-3"/>
                <w:w w:val="90"/>
                <w:sz w:val="20"/>
              </w:rPr>
              <w:t>(kg/mm2)</w:t>
            </w:r>
            <w:r w:rsidR="006102C2"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 w:rsidR="006102C2">
              <w:rPr>
                <w:color w:val="231F20"/>
                <w:spacing w:val="-2"/>
                <w:w w:val="90"/>
                <w:sz w:val="20"/>
              </w:rPr>
              <w:t>0.50</w:t>
            </w:r>
            <w:r w:rsidR="00DC25E7">
              <w:rPr>
                <w:rFonts w:ascii="MS Mincho" w:eastAsia="MS Mincho" w:hAnsi="MS Mincho" w:cs="MS Mincho" w:hint="eastAsia"/>
                <w:color w:val="231F20"/>
                <w:spacing w:val="-2"/>
                <w:w w:val="90"/>
                <w:sz w:val="20"/>
                <w:lang w:eastAsia="ja-JP"/>
              </w:rPr>
              <w:t>㍉厚</w:t>
            </w:r>
            <w:r w:rsidR="006102C2"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rFonts w:ascii="MS Mincho" w:eastAsia="MS Mincho" w:hAnsi="MS Mincho" w:cs="MS Mincho" w:hint="eastAsia"/>
                <w:color w:val="231F20"/>
                <w:w w:val="90"/>
                <w:sz w:val="20"/>
                <w:lang w:eastAsia="ja-JP"/>
              </w:rPr>
              <w:t>成長表面張力</w:t>
            </w:r>
          </w:p>
        </w:tc>
        <w:tc>
          <w:tcPr>
            <w:tcW w:w="2361" w:type="dxa"/>
          </w:tcPr>
          <w:p w14:paraId="3DEBEB6D" w14:textId="77777777" w:rsidR="006102C2" w:rsidRDefault="006102C2" w:rsidP="006102C2">
            <w:pPr>
              <w:pStyle w:val="TableParagraph"/>
              <w:ind w:left="216" w:right="396"/>
              <w:rPr>
                <w:sz w:val="20"/>
              </w:rPr>
            </w:pPr>
            <w:r>
              <w:rPr>
                <w:color w:val="231F20"/>
                <w:sz w:val="20"/>
              </w:rPr>
              <w:t>&lt;350</w:t>
            </w:r>
          </w:p>
        </w:tc>
        <w:tc>
          <w:tcPr>
            <w:tcW w:w="2549" w:type="dxa"/>
            <w:shd w:val="clear" w:color="auto" w:fill="D7E5D7"/>
          </w:tcPr>
          <w:p w14:paraId="1EB389DE" w14:textId="77777777" w:rsidR="006102C2" w:rsidRDefault="006102C2" w:rsidP="006102C2">
            <w:pPr>
              <w:pStyle w:val="TableParagraph"/>
              <w:ind w:left="403" w:right="397"/>
              <w:rPr>
                <w:sz w:val="20"/>
              </w:rPr>
            </w:pPr>
            <w:r>
              <w:rPr>
                <w:color w:val="231F20"/>
                <w:sz w:val="20"/>
              </w:rPr>
              <w:t>&gt;550</w:t>
            </w:r>
          </w:p>
        </w:tc>
      </w:tr>
      <w:tr w:rsidR="006102C2" w14:paraId="25F32167" w14:textId="77777777" w:rsidTr="006102C2">
        <w:trPr>
          <w:trHeight w:val="288"/>
        </w:trPr>
        <w:tc>
          <w:tcPr>
            <w:tcW w:w="3987" w:type="dxa"/>
          </w:tcPr>
          <w:p w14:paraId="2FC0D77B" w14:textId="69651CCF" w:rsidR="006102C2" w:rsidRDefault="00644A54" w:rsidP="006102C2">
            <w:pPr>
              <w:pStyle w:val="TableParagraph"/>
              <w:jc w:val="left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w w:val="85"/>
                <w:sz w:val="20"/>
                <w:lang w:eastAsia="ja-JP"/>
              </w:rPr>
              <w:t>ヴィッカーズ硬度</w:t>
            </w:r>
            <w:r w:rsidR="006102C2"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 w:rsidR="006102C2">
              <w:rPr>
                <w:color w:val="231F20"/>
                <w:w w:val="85"/>
                <w:sz w:val="20"/>
              </w:rPr>
              <w:t>(kg/mm2)</w:t>
            </w:r>
          </w:p>
        </w:tc>
        <w:tc>
          <w:tcPr>
            <w:tcW w:w="2361" w:type="dxa"/>
          </w:tcPr>
          <w:p w14:paraId="1417676C" w14:textId="77777777" w:rsidR="006102C2" w:rsidRDefault="006102C2" w:rsidP="006102C2">
            <w:pPr>
              <w:pStyle w:val="TableParagraph"/>
              <w:ind w:left="216" w:right="396"/>
              <w:rPr>
                <w:sz w:val="20"/>
              </w:rPr>
            </w:pPr>
            <w:r>
              <w:rPr>
                <w:color w:val="231F20"/>
                <w:sz w:val="20"/>
              </w:rPr>
              <w:t>7000-10000</w:t>
            </w:r>
          </w:p>
        </w:tc>
        <w:tc>
          <w:tcPr>
            <w:tcW w:w="2549" w:type="dxa"/>
            <w:shd w:val="clear" w:color="auto" w:fill="D7E5D7"/>
          </w:tcPr>
          <w:p w14:paraId="60E756A0" w14:textId="77777777" w:rsidR="006102C2" w:rsidRDefault="006102C2" w:rsidP="006102C2">
            <w:pPr>
              <w:pStyle w:val="TableParagraph"/>
              <w:ind w:left="403" w:right="397"/>
              <w:rPr>
                <w:sz w:val="20"/>
              </w:rPr>
            </w:pPr>
            <w:r>
              <w:rPr>
                <w:color w:val="231F20"/>
                <w:sz w:val="20"/>
              </w:rPr>
              <w:t>7000-10000</w:t>
            </w:r>
          </w:p>
        </w:tc>
      </w:tr>
      <w:tr w:rsidR="006102C2" w14:paraId="1FD0883C" w14:textId="77777777" w:rsidTr="006102C2">
        <w:trPr>
          <w:trHeight w:val="288"/>
        </w:trPr>
        <w:tc>
          <w:tcPr>
            <w:tcW w:w="3987" w:type="dxa"/>
          </w:tcPr>
          <w:p w14:paraId="7B5527C2" w14:textId="485242DB" w:rsidR="006102C2" w:rsidRDefault="00644A54" w:rsidP="006102C2">
            <w:pPr>
              <w:pStyle w:val="TableParagraph"/>
              <w:jc w:val="left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w w:val="85"/>
                <w:sz w:val="20"/>
                <w:lang w:eastAsia="ja-JP"/>
              </w:rPr>
              <w:t>圧縮強度</w:t>
            </w:r>
            <w:r w:rsidR="006102C2">
              <w:rPr>
                <w:color w:val="231F20"/>
                <w:spacing w:val="6"/>
                <w:w w:val="85"/>
                <w:sz w:val="20"/>
              </w:rPr>
              <w:t xml:space="preserve"> </w:t>
            </w:r>
            <w:r w:rsidR="006102C2">
              <w:rPr>
                <w:color w:val="231F20"/>
                <w:w w:val="85"/>
                <w:sz w:val="20"/>
              </w:rPr>
              <w:t>(</w:t>
            </w:r>
            <w:proofErr w:type="spellStart"/>
            <w:r w:rsidR="006102C2">
              <w:rPr>
                <w:color w:val="231F20"/>
                <w:w w:val="85"/>
                <w:sz w:val="20"/>
              </w:rPr>
              <w:t>Gpa</w:t>
            </w:r>
            <w:proofErr w:type="spellEnd"/>
            <w:r w:rsidR="006102C2">
              <w:rPr>
                <w:color w:val="231F20"/>
                <w:w w:val="85"/>
                <w:sz w:val="20"/>
              </w:rPr>
              <w:t>)</w:t>
            </w:r>
          </w:p>
        </w:tc>
        <w:tc>
          <w:tcPr>
            <w:tcW w:w="2361" w:type="dxa"/>
          </w:tcPr>
          <w:p w14:paraId="0CE3384A" w14:textId="77777777" w:rsidR="006102C2" w:rsidRDefault="006102C2" w:rsidP="006102C2">
            <w:pPr>
              <w:pStyle w:val="TableParagraph"/>
              <w:ind w:left="216" w:right="396"/>
              <w:rPr>
                <w:sz w:val="20"/>
              </w:rPr>
            </w:pPr>
            <w:r>
              <w:rPr>
                <w:color w:val="231F20"/>
                <w:sz w:val="20"/>
              </w:rPr>
              <w:t>&lt;1100GPa</w:t>
            </w:r>
          </w:p>
        </w:tc>
        <w:tc>
          <w:tcPr>
            <w:tcW w:w="2549" w:type="dxa"/>
            <w:shd w:val="clear" w:color="auto" w:fill="D7E5D7"/>
          </w:tcPr>
          <w:p w14:paraId="03F31746" w14:textId="77777777" w:rsidR="006102C2" w:rsidRDefault="006102C2" w:rsidP="006102C2">
            <w:pPr>
              <w:pStyle w:val="TableParagraph"/>
              <w:ind w:left="403" w:right="397"/>
              <w:rPr>
                <w:sz w:val="20"/>
              </w:rPr>
            </w:pPr>
            <w:r>
              <w:rPr>
                <w:color w:val="231F20"/>
                <w:sz w:val="20"/>
              </w:rPr>
              <w:t>&lt;1100GPa</w:t>
            </w:r>
          </w:p>
        </w:tc>
      </w:tr>
      <w:tr w:rsidR="006102C2" w14:paraId="6E17A605" w14:textId="77777777" w:rsidTr="006102C2">
        <w:trPr>
          <w:trHeight w:val="288"/>
        </w:trPr>
        <w:tc>
          <w:tcPr>
            <w:tcW w:w="3987" w:type="dxa"/>
          </w:tcPr>
          <w:p w14:paraId="1E073B4B" w14:textId="16DB9E5B" w:rsidR="006102C2" w:rsidRDefault="00644A54" w:rsidP="006102C2">
            <w:pPr>
              <w:pStyle w:val="TableParagraph"/>
              <w:jc w:val="left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w w:val="95"/>
                <w:sz w:val="20"/>
                <w:lang w:eastAsia="ja-JP"/>
              </w:rPr>
              <w:t>熱膨張率</w:t>
            </w:r>
          </w:p>
        </w:tc>
        <w:tc>
          <w:tcPr>
            <w:tcW w:w="2361" w:type="dxa"/>
          </w:tcPr>
          <w:p w14:paraId="167A6964" w14:textId="77777777" w:rsidR="006102C2" w:rsidRDefault="006102C2" w:rsidP="006102C2">
            <w:pPr>
              <w:pStyle w:val="TableParagraph"/>
              <w:ind w:left="216" w:right="396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1.0x10exp-6/k</w:t>
            </w:r>
            <w:r>
              <w:rPr>
                <w:color w:val="231F20"/>
                <w:spacing w:val="3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@</w:t>
            </w:r>
            <w:r>
              <w:rPr>
                <w:color w:val="231F20"/>
                <w:spacing w:val="3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300k</w:t>
            </w:r>
          </w:p>
        </w:tc>
        <w:tc>
          <w:tcPr>
            <w:tcW w:w="2549" w:type="dxa"/>
            <w:shd w:val="clear" w:color="auto" w:fill="D7E5D7"/>
          </w:tcPr>
          <w:p w14:paraId="7129DD31" w14:textId="77777777" w:rsidR="006102C2" w:rsidRDefault="006102C2" w:rsidP="006102C2">
            <w:pPr>
              <w:pStyle w:val="TableParagraph"/>
              <w:ind w:left="403" w:right="397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1.0x10exp-6/k</w:t>
            </w:r>
            <w:r>
              <w:rPr>
                <w:color w:val="231F20"/>
                <w:spacing w:val="3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@</w:t>
            </w:r>
            <w:r>
              <w:rPr>
                <w:color w:val="231F20"/>
                <w:spacing w:val="3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300k</w:t>
            </w:r>
          </w:p>
        </w:tc>
      </w:tr>
      <w:tr w:rsidR="006102C2" w14:paraId="6CFD8F88" w14:textId="77777777" w:rsidTr="006102C2">
        <w:trPr>
          <w:trHeight w:val="288"/>
        </w:trPr>
        <w:tc>
          <w:tcPr>
            <w:tcW w:w="3987" w:type="dxa"/>
          </w:tcPr>
          <w:p w14:paraId="1C490C86" w14:textId="58A4D63C" w:rsidR="006102C2" w:rsidRDefault="00644A54" w:rsidP="006102C2">
            <w:pPr>
              <w:pStyle w:val="TableParagraph"/>
              <w:jc w:val="left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spacing w:val="-2"/>
                <w:w w:val="90"/>
                <w:sz w:val="20"/>
                <w:lang w:eastAsia="ja-JP"/>
              </w:rPr>
              <w:t>熱安定性</w:t>
            </w:r>
          </w:p>
        </w:tc>
        <w:tc>
          <w:tcPr>
            <w:tcW w:w="2361" w:type="dxa"/>
          </w:tcPr>
          <w:p w14:paraId="39722A27" w14:textId="7FF527FC" w:rsidR="006102C2" w:rsidRDefault="006102C2" w:rsidP="006102C2">
            <w:pPr>
              <w:pStyle w:val="TableParagraph"/>
              <w:ind w:left="216" w:right="393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800</w:t>
            </w:r>
            <w:r w:rsidR="00DC25E7">
              <w:rPr>
                <w:rFonts w:ascii="MS Mincho" w:eastAsia="MS Mincho" w:hAnsi="MS Mincho" w:cs="MS Mincho" w:hint="eastAsia"/>
                <w:color w:val="231F20"/>
                <w:spacing w:val="-2"/>
                <w:w w:val="90"/>
                <w:sz w:val="20"/>
                <w:lang w:eastAsia="ja-JP"/>
              </w:rPr>
              <w:t>℃</w:t>
            </w:r>
          </w:p>
        </w:tc>
        <w:tc>
          <w:tcPr>
            <w:tcW w:w="2549" w:type="dxa"/>
            <w:shd w:val="clear" w:color="auto" w:fill="D7E5D7"/>
          </w:tcPr>
          <w:p w14:paraId="6BC7D9DB" w14:textId="3ABCA3D0" w:rsidR="006102C2" w:rsidRDefault="006102C2" w:rsidP="006102C2">
            <w:pPr>
              <w:pStyle w:val="TableParagraph"/>
              <w:ind w:left="403" w:right="3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800</w:t>
            </w:r>
            <w:r w:rsidR="00DC25E7">
              <w:rPr>
                <w:rFonts w:asciiTheme="minorEastAsia" w:eastAsiaTheme="minorEastAsia" w:hAnsiTheme="minorEastAsia" w:cs="Cambria Math" w:hint="eastAsia"/>
                <w:color w:val="231F20"/>
                <w:spacing w:val="-2"/>
                <w:w w:val="90"/>
                <w:sz w:val="20"/>
                <w:lang w:eastAsia="ja-JP"/>
              </w:rPr>
              <w:t>℃</w:t>
            </w:r>
          </w:p>
        </w:tc>
      </w:tr>
      <w:tr w:rsidR="006102C2" w14:paraId="162FD69B" w14:textId="77777777" w:rsidTr="006102C2">
        <w:trPr>
          <w:trHeight w:val="288"/>
        </w:trPr>
        <w:tc>
          <w:tcPr>
            <w:tcW w:w="3987" w:type="dxa"/>
          </w:tcPr>
          <w:p w14:paraId="567840AD" w14:textId="20797D20" w:rsidR="006102C2" w:rsidRDefault="00644A54" w:rsidP="006102C2">
            <w:pPr>
              <w:pStyle w:val="TableParagraph"/>
              <w:jc w:val="left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w w:val="85"/>
                <w:sz w:val="20"/>
                <w:lang w:eastAsia="ja-JP"/>
              </w:rPr>
              <w:t>耐摩耗性</w:t>
            </w:r>
            <w:r w:rsidR="006102C2">
              <w:rPr>
                <w:color w:val="231F20"/>
                <w:spacing w:val="-1"/>
                <w:w w:val="85"/>
                <w:sz w:val="20"/>
              </w:rPr>
              <w:t xml:space="preserve"> </w:t>
            </w:r>
            <w:r w:rsidR="006102C2">
              <w:rPr>
                <w:color w:val="231F20"/>
                <w:w w:val="85"/>
                <w:sz w:val="20"/>
              </w:rPr>
              <w:t>(</w:t>
            </w:r>
            <w:r>
              <w:rPr>
                <w:rFonts w:ascii="MS Mincho" w:eastAsia="MS Mincho" w:hAnsi="MS Mincho" w:cs="MS Mincho" w:hint="eastAsia"/>
                <w:color w:val="231F20"/>
                <w:w w:val="85"/>
                <w:sz w:val="20"/>
                <w:lang w:eastAsia="ja-JP"/>
              </w:rPr>
              <w:t>摩耗比率</w:t>
            </w:r>
            <w:r w:rsidR="006102C2">
              <w:rPr>
                <w:color w:val="231F20"/>
                <w:w w:val="85"/>
                <w:sz w:val="20"/>
              </w:rPr>
              <w:t>)</w:t>
            </w:r>
          </w:p>
        </w:tc>
        <w:tc>
          <w:tcPr>
            <w:tcW w:w="2361" w:type="dxa"/>
          </w:tcPr>
          <w:p w14:paraId="5E5618D1" w14:textId="77777777" w:rsidR="006102C2" w:rsidRDefault="006102C2" w:rsidP="006102C2">
            <w:pPr>
              <w:pStyle w:val="TableParagraph"/>
              <w:ind w:left="216" w:right="396"/>
              <w:rPr>
                <w:sz w:val="20"/>
              </w:rPr>
            </w:pPr>
            <w:r>
              <w:rPr>
                <w:color w:val="231F20"/>
                <w:sz w:val="20"/>
              </w:rPr>
              <w:t>100-200,000</w:t>
            </w:r>
          </w:p>
        </w:tc>
        <w:tc>
          <w:tcPr>
            <w:tcW w:w="2549" w:type="dxa"/>
            <w:shd w:val="clear" w:color="auto" w:fill="D7E5D7"/>
          </w:tcPr>
          <w:p w14:paraId="28030050" w14:textId="77777777" w:rsidR="006102C2" w:rsidRDefault="006102C2" w:rsidP="006102C2">
            <w:pPr>
              <w:pStyle w:val="TableParagraph"/>
              <w:ind w:left="403" w:right="397"/>
              <w:rPr>
                <w:sz w:val="20"/>
              </w:rPr>
            </w:pPr>
            <w:r>
              <w:rPr>
                <w:color w:val="231F20"/>
                <w:sz w:val="20"/>
              </w:rPr>
              <w:t>&gt;400,000</w:t>
            </w:r>
          </w:p>
        </w:tc>
      </w:tr>
      <w:tr w:rsidR="006102C2" w14:paraId="02CAB431" w14:textId="77777777" w:rsidTr="006102C2">
        <w:trPr>
          <w:trHeight w:val="884"/>
        </w:trPr>
        <w:tc>
          <w:tcPr>
            <w:tcW w:w="3987" w:type="dxa"/>
          </w:tcPr>
          <w:p w14:paraId="4448AE1B" w14:textId="4C3F7467" w:rsidR="006102C2" w:rsidRDefault="00AC5390" w:rsidP="006102C2">
            <w:pPr>
              <w:pStyle w:val="TableParagraph"/>
              <w:jc w:val="left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w w:val="85"/>
                <w:sz w:val="20"/>
                <w:lang w:eastAsia="ja-JP"/>
              </w:rPr>
              <w:t>0.50㍉厚に対する破壊抵抗</w:t>
            </w:r>
            <w:r w:rsidR="006102C2">
              <w:rPr>
                <w:color w:val="231F20"/>
                <w:spacing w:val="3"/>
                <w:w w:val="85"/>
                <w:sz w:val="20"/>
              </w:rPr>
              <w:t xml:space="preserve"> </w:t>
            </w:r>
            <w:r w:rsidR="006102C2">
              <w:rPr>
                <w:color w:val="231F20"/>
                <w:w w:val="85"/>
                <w:sz w:val="20"/>
              </w:rPr>
              <w:t>(</w:t>
            </w:r>
            <w:proofErr w:type="spellStart"/>
            <w:r w:rsidR="006102C2">
              <w:rPr>
                <w:color w:val="231F20"/>
                <w:w w:val="85"/>
                <w:sz w:val="20"/>
              </w:rPr>
              <w:t>Mpa</w:t>
            </w:r>
            <w:proofErr w:type="spellEnd"/>
            <w:r w:rsidR="006102C2">
              <w:rPr>
                <w:color w:val="231F20"/>
                <w:w w:val="85"/>
                <w:sz w:val="20"/>
              </w:rPr>
              <w:t>)</w:t>
            </w:r>
          </w:p>
          <w:p w14:paraId="334C2BAF" w14:textId="77777777" w:rsidR="006102C2" w:rsidRDefault="006102C2" w:rsidP="006102C2">
            <w:pPr>
              <w:pStyle w:val="TableParagraph"/>
              <w:spacing w:before="0"/>
              <w:ind w:left="0"/>
              <w:jc w:val="left"/>
              <w:rPr>
                <w:b/>
                <w:sz w:val="26"/>
              </w:rPr>
            </w:pPr>
          </w:p>
          <w:p w14:paraId="0C34A54E" w14:textId="210CC2A6" w:rsidR="006102C2" w:rsidRDefault="00AC5390" w:rsidP="006102C2">
            <w:pPr>
              <w:pStyle w:val="TableParagraph"/>
              <w:spacing w:before="152"/>
              <w:jc w:val="left"/>
              <w:rPr>
                <w:b/>
                <w:sz w:val="20"/>
              </w:rPr>
            </w:pPr>
            <w:r>
              <w:rPr>
                <w:rFonts w:ascii="MS Mincho" w:eastAsia="MS Mincho" w:hAnsi="MS Mincho" w:cs="MS Mincho" w:hint="eastAsia"/>
                <w:b/>
                <w:color w:val="231F20"/>
                <w:w w:val="95"/>
                <w:sz w:val="20"/>
                <w:lang w:eastAsia="ja-JP"/>
              </w:rPr>
              <w:t>研磨</w:t>
            </w:r>
          </w:p>
        </w:tc>
        <w:tc>
          <w:tcPr>
            <w:tcW w:w="2361" w:type="dxa"/>
          </w:tcPr>
          <w:p w14:paraId="5AB654CF" w14:textId="690D6AA0" w:rsidR="006102C2" w:rsidRDefault="00605DEC" w:rsidP="006102C2">
            <w:pPr>
              <w:pStyle w:val="TableParagraph"/>
              <w:ind w:left="216" w:right="396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spacing w:val="-3"/>
                <w:w w:val="90"/>
                <w:sz w:val="20"/>
                <w:lang w:eastAsia="ja-JP"/>
              </w:rPr>
              <w:t>「</w:t>
            </w:r>
            <w:r w:rsidR="00DC25E7">
              <w:rPr>
                <w:rFonts w:ascii="MS Mincho" w:eastAsia="MS Mincho" w:hAnsi="MS Mincho" w:cs="MS Mincho" w:hint="eastAsia"/>
                <w:color w:val="231F20"/>
                <w:spacing w:val="-3"/>
                <w:w w:val="90"/>
                <w:sz w:val="20"/>
                <w:lang w:eastAsia="ja-JP"/>
              </w:rPr>
              <w:t>引張強度</w:t>
            </w:r>
            <w:r>
              <w:rPr>
                <w:rFonts w:ascii="MS Mincho" w:eastAsia="MS Mincho" w:hAnsi="MS Mincho" w:cs="MS Mincho" w:hint="eastAsia"/>
                <w:color w:val="231F20"/>
                <w:spacing w:val="-3"/>
                <w:w w:val="90"/>
                <w:sz w:val="20"/>
                <w:lang w:eastAsia="ja-JP"/>
              </w:rPr>
              <w:t>」</w:t>
            </w:r>
            <w:r w:rsidR="00DC25E7">
              <w:rPr>
                <w:rFonts w:ascii="MS Mincho" w:eastAsia="MS Mincho" w:hAnsi="MS Mincho" w:cs="MS Mincho" w:hint="eastAsia"/>
                <w:color w:val="231F20"/>
                <w:spacing w:val="-3"/>
                <w:w w:val="90"/>
                <w:sz w:val="20"/>
                <w:lang w:eastAsia="ja-JP"/>
              </w:rPr>
              <w:t>を参照</w:t>
            </w:r>
          </w:p>
        </w:tc>
        <w:tc>
          <w:tcPr>
            <w:tcW w:w="2549" w:type="dxa"/>
            <w:shd w:val="clear" w:color="auto" w:fill="D7E5D7"/>
          </w:tcPr>
          <w:p w14:paraId="1FE0813D" w14:textId="1E108D39" w:rsidR="006102C2" w:rsidRDefault="00605DEC" w:rsidP="006102C2">
            <w:pPr>
              <w:pStyle w:val="TableParagraph"/>
              <w:ind w:left="403" w:right="397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spacing w:val="-3"/>
                <w:w w:val="90"/>
                <w:sz w:val="20"/>
                <w:lang w:eastAsia="ja-JP"/>
              </w:rPr>
              <w:t>「引張強度」</w:t>
            </w:r>
            <w:r w:rsidR="00DC25E7">
              <w:rPr>
                <w:rFonts w:ascii="MS Mincho" w:eastAsia="MS Mincho" w:hAnsi="MS Mincho" w:cs="MS Mincho" w:hint="eastAsia"/>
                <w:color w:val="231F20"/>
                <w:spacing w:val="-3"/>
                <w:w w:val="90"/>
                <w:sz w:val="20"/>
                <w:lang w:eastAsia="ja-JP"/>
              </w:rPr>
              <w:t>を参照</w:t>
            </w:r>
          </w:p>
        </w:tc>
      </w:tr>
      <w:tr w:rsidR="006102C2" w14:paraId="000CC8DC" w14:textId="77777777" w:rsidTr="006102C2">
        <w:trPr>
          <w:trHeight w:val="288"/>
        </w:trPr>
        <w:tc>
          <w:tcPr>
            <w:tcW w:w="3987" w:type="dxa"/>
          </w:tcPr>
          <w:p w14:paraId="356F63AA" w14:textId="430A756D" w:rsidR="006102C2" w:rsidRDefault="00AC5390" w:rsidP="006102C2">
            <w:pPr>
              <w:pStyle w:val="TableParagraph"/>
              <w:jc w:val="left"/>
              <w:rPr>
                <w:rFonts w:ascii="Trebuchet MS"/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w w:val="85"/>
                <w:sz w:val="20"/>
                <w:lang w:eastAsia="ja-JP"/>
              </w:rPr>
              <w:t>副側面表面仕上げ</w:t>
            </w:r>
          </w:p>
        </w:tc>
        <w:tc>
          <w:tcPr>
            <w:tcW w:w="2361" w:type="dxa"/>
          </w:tcPr>
          <w:p w14:paraId="0D4F3C84" w14:textId="77777777" w:rsidR="006102C2" w:rsidRDefault="006102C2" w:rsidP="006102C2">
            <w:pPr>
              <w:pStyle w:val="TableParagraph"/>
              <w:ind w:left="216" w:right="39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&lt;30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nm</w:t>
            </w:r>
          </w:p>
        </w:tc>
        <w:tc>
          <w:tcPr>
            <w:tcW w:w="2549" w:type="dxa"/>
            <w:shd w:val="clear" w:color="auto" w:fill="D7E5D7"/>
          </w:tcPr>
          <w:p w14:paraId="33D15092" w14:textId="77777777" w:rsidR="006102C2" w:rsidRDefault="006102C2" w:rsidP="006102C2">
            <w:pPr>
              <w:pStyle w:val="TableParagraph"/>
              <w:ind w:left="403" w:right="3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&lt;30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nm</w:t>
            </w:r>
          </w:p>
        </w:tc>
      </w:tr>
      <w:tr w:rsidR="006102C2" w14:paraId="041BA0FE" w14:textId="77777777" w:rsidTr="006102C2">
        <w:trPr>
          <w:trHeight w:val="288"/>
        </w:trPr>
        <w:tc>
          <w:tcPr>
            <w:tcW w:w="3987" w:type="dxa"/>
          </w:tcPr>
          <w:p w14:paraId="05824EE8" w14:textId="0231D365" w:rsidR="006102C2" w:rsidRDefault="00AC5390" w:rsidP="006102C2">
            <w:pPr>
              <w:pStyle w:val="TableParagraph"/>
              <w:jc w:val="left"/>
              <w:rPr>
                <w:rFonts w:ascii="Trebuchet MS"/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w w:val="85"/>
                <w:sz w:val="20"/>
                <w:lang w:eastAsia="ja-JP"/>
              </w:rPr>
              <w:t>成長面表面仕上げ</w:t>
            </w:r>
          </w:p>
        </w:tc>
        <w:tc>
          <w:tcPr>
            <w:tcW w:w="2361" w:type="dxa"/>
          </w:tcPr>
          <w:p w14:paraId="7319C97C" w14:textId="77777777" w:rsidR="006102C2" w:rsidRDefault="006102C2" w:rsidP="006102C2">
            <w:pPr>
              <w:pStyle w:val="TableParagraph"/>
              <w:ind w:left="216" w:right="39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&lt;100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nm</w:t>
            </w:r>
          </w:p>
        </w:tc>
        <w:tc>
          <w:tcPr>
            <w:tcW w:w="2549" w:type="dxa"/>
            <w:shd w:val="clear" w:color="auto" w:fill="D7E5D7"/>
          </w:tcPr>
          <w:p w14:paraId="3F53922D" w14:textId="77777777" w:rsidR="006102C2" w:rsidRDefault="006102C2" w:rsidP="006102C2">
            <w:pPr>
              <w:pStyle w:val="TableParagraph"/>
              <w:ind w:left="403" w:right="3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&lt;100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nm</w:t>
            </w:r>
          </w:p>
        </w:tc>
      </w:tr>
      <w:tr w:rsidR="006102C2" w14:paraId="0D1791FC" w14:textId="77777777" w:rsidTr="006102C2">
        <w:trPr>
          <w:trHeight w:val="288"/>
        </w:trPr>
        <w:tc>
          <w:tcPr>
            <w:tcW w:w="3987" w:type="dxa"/>
          </w:tcPr>
          <w:p w14:paraId="32FBDF2E" w14:textId="03A05A65" w:rsidR="006102C2" w:rsidRDefault="00AC5390" w:rsidP="006102C2">
            <w:pPr>
              <w:pStyle w:val="TableParagraph"/>
              <w:jc w:val="left"/>
              <w:rPr>
                <w:sz w:val="20"/>
              </w:rPr>
            </w:pPr>
            <w:r>
              <w:rPr>
                <w:rFonts w:ascii="MS Mincho" w:eastAsia="MS Mincho" w:hAnsi="MS Mincho" w:cs="MS Mincho" w:hint="eastAsia"/>
                <w:color w:val="231F20"/>
                <w:w w:val="85"/>
                <w:sz w:val="20"/>
                <w:lang w:eastAsia="ja-JP"/>
              </w:rPr>
              <w:t>厚み公差</w:t>
            </w:r>
          </w:p>
        </w:tc>
        <w:tc>
          <w:tcPr>
            <w:tcW w:w="2361" w:type="dxa"/>
          </w:tcPr>
          <w:p w14:paraId="03ADB651" w14:textId="1CD81EE8" w:rsidR="006102C2" w:rsidRDefault="006F22DE" w:rsidP="006102C2">
            <w:pPr>
              <w:pStyle w:val="TableParagraph"/>
              <w:ind w:left="216" w:right="396"/>
              <w:rPr>
                <w:sz w:val="20"/>
              </w:rPr>
            </w:pPr>
            <w:r>
              <w:rPr>
                <w:rFonts w:asciiTheme="minorEastAsia" w:eastAsiaTheme="minorEastAsia" w:hAnsiTheme="minorEastAsia" w:hint="eastAsia"/>
                <w:color w:val="231F20"/>
                <w:spacing w:val="-3"/>
                <w:w w:val="90"/>
                <w:sz w:val="20"/>
                <w:lang w:eastAsia="ja-JP"/>
              </w:rPr>
              <w:t>±</w:t>
            </w:r>
            <w:r w:rsidR="006102C2"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 w:rsidR="006102C2">
              <w:rPr>
                <w:color w:val="231F20"/>
                <w:spacing w:val="-2"/>
                <w:w w:val="90"/>
                <w:sz w:val="20"/>
              </w:rPr>
              <w:t>0.05</w:t>
            </w:r>
            <w:r w:rsidR="00DC25E7">
              <w:rPr>
                <w:rFonts w:ascii="MS Mincho" w:eastAsia="MS Mincho" w:hAnsi="MS Mincho" w:cs="MS Mincho" w:hint="eastAsia"/>
                <w:color w:val="231F20"/>
                <w:spacing w:val="-2"/>
                <w:w w:val="90"/>
                <w:sz w:val="20"/>
                <w:lang w:eastAsia="ja-JP"/>
              </w:rPr>
              <w:t>㍉</w:t>
            </w:r>
          </w:p>
        </w:tc>
        <w:tc>
          <w:tcPr>
            <w:tcW w:w="2549" w:type="dxa"/>
            <w:shd w:val="clear" w:color="auto" w:fill="D7E5D7"/>
          </w:tcPr>
          <w:p w14:paraId="3A37E34B" w14:textId="45D8BECB" w:rsidR="006102C2" w:rsidRDefault="006F22DE" w:rsidP="006102C2">
            <w:pPr>
              <w:pStyle w:val="TableParagraph"/>
              <w:ind w:left="403" w:right="397"/>
              <w:rPr>
                <w:sz w:val="20"/>
              </w:rPr>
            </w:pPr>
            <w:r>
              <w:rPr>
                <w:rFonts w:asciiTheme="minorEastAsia" w:eastAsiaTheme="minorEastAsia" w:hAnsiTheme="minorEastAsia" w:hint="eastAsia"/>
                <w:color w:val="231F20"/>
                <w:spacing w:val="-3"/>
                <w:w w:val="90"/>
                <w:sz w:val="20"/>
                <w:lang w:eastAsia="ja-JP"/>
              </w:rPr>
              <w:t>±</w:t>
            </w:r>
            <w:r w:rsidR="006102C2"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 w:rsidR="006102C2">
              <w:rPr>
                <w:color w:val="231F20"/>
                <w:spacing w:val="-2"/>
                <w:w w:val="90"/>
                <w:sz w:val="20"/>
              </w:rPr>
              <w:t>0.05</w:t>
            </w:r>
            <w:r w:rsidR="00DC25E7">
              <w:rPr>
                <w:rFonts w:ascii="MS Mincho" w:eastAsia="MS Mincho" w:hAnsi="MS Mincho" w:cs="MS Mincho" w:hint="eastAsia"/>
                <w:color w:val="231F20"/>
                <w:spacing w:val="-2"/>
                <w:w w:val="90"/>
                <w:sz w:val="20"/>
                <w:lang w:eastAsia="ja-JP"/>
              </w:rPr>
              <w:t>㍉</w:t>
            </w:r>
          </w:p>
        </w:tc>
      </w:tr>
    </w:tbl>
    <w:p w14:paraId="2AAEE928" w14:textId="2197F0FD" w:rsidR="00720D11" w:rsidRPr="00720D11" w:rsidRDefault="00720D11" w:rsidP="00720D11">
      <w:pPr>
        <w:pStyle w:val="BodyText"/>
        <w:spacing w:before="57" w:line="228" w:lineRule="auto"/>
        <w:ind w:left="106" w:right="106"/>
        <w:jc w:val="both"/>
      </w:pPr>
    </w:p>
    <w:p w14:paraId="7CF44DC1" w14:textId="0CB96258" w:rsidR="00A0428F" w:rsidRPr="00A0428F" w:rsidRDefault="00A0428F" w:rsidP="00A0428F">
      <w:pPr>
        <w:rPr>
          <w:sz w:val="18"/>
        </w:rPr>
      </w:pPr>
    </w:p>
    <w:p w14:paraId="1A9B4D7D" w14:textId="77777777" w:rsidR="00A0428F" w:rsidRPr="00A0428F" w:rsidRDefault="00A0428F" w:rsidP="00A0428F">
      <w:pPr>
        <w:rPr>
          <w:sz w:val="18"/>
        </w:rPr>
      </w:pPr>
    </w:p>
    <w:p w14:paraId="23762A6F" w14:textId="44C2EB02" w:rsidR="00A0428F" w:rsidRPr="00A0428F" w:rsidRDefault="00A0428F" w:rsidP="00A0428F">
      <w:pPr>
        <w:rPr>
          <w:sz w:val="18"/>
        </w:rPr>
      </w:pPr>
    </w:p>
    <w:p w14:paraId="3D6220CE" w14:textId="363F5677" w:rsidR="00A0428F" w:rsidRDefault="00A0428F" w:rsidP="00A0428F">
      <w:pPr>
        <w:rPr>
          <w:color w:val="231F20"/>
          <w:sz w:val="18"/>
        </w:rPr>
      </w:pPr>
    </w:p>
    <w:p w14:paraId="3B784675" w14:textId="77777777" w:rsidR="00A0428F" w:rsidRDefault="00A0428F" w:rsidP="00A0428F">
      <w:pPr>
        <w:rPr>
          <w:sz w:val="18"/>
        </w:rPr>
      </w:pPr>
    </w:p>
    <w:p w14:paraId="2E1499EB" w14:textId="77777777" w:rsidR="000A3CB5" w:rsidRPr="000A3CB5" w:rsidRDefault="000A3CB5" w:rsidP="000A3CB5">
      <w:pPr>
        <w:rPr>
          <w:sz w:val="18"/>
        </w:rPr>
      </w:pPr>
    </w:p>
    <w:p w14:paraId="27690058" w14:textId="77777777" w:rsidR="000A3CB5" w:rsidRPr="000A3CB5" w:rsidRDefault="000A3CB5" w:rsidP="000A3CB5">
      <w:pPr>
        <w:rPr>
          <w:sz w:val="18"/>
        </w:rPr>
      </w:pPr>
    </w:p>
    <w:p w14:paraId="4493BC76" w14:textId="77777777" w:rsidR="000A3CB5" w:rsidRPr="000A3CB5" w:rsidRDefault="000A3CB5" w:rsidP="000A3CB5">
      <w:pPr>
        <w:rPr>
          <w:sz w:val="18"/>
        </w:rPr>
      </w:pPr>
    </w:p>
    <w:p w14:paraId="2B90488D" w14:textId="77777777" w:rsidR="000A3CB5" w:rsidRPr="000A3CB5" w:rsidRDefault="000A3CB5" w:rsidP="000A3CB5">
      <w:pPr>
        <w:rPr>
          <w:sz w:val="18"/>
        </w:rPr>
      </w:pPr>
    </w:p>
    <w:p w14:paraId="70680D85" w14:textId="77777777" w:rsidR="000A3CB5" w:rsidRPr="000A3CB5" w:rsidRDefault="000A3CB5" w:rsidP="000A3CB5">
      <w:pPr>
        <w:rPr>
          <w:sz w:val="18"/>
        </w:rPr>
      </w:pPr>
    </w:p>
    <w:p w14:paraId="1E633A53" w14:textId="77777777" w:rsidR="000A3CB5" w:rsidRPr="000A3CB5" w:rsidRDefault="000A3CB5" w:rsidP="000A3CB5">
      <w:pPr>
        <w:rPr>
          <w:sz w:val="18"/>
        </w:rPr>
      </w:pPr>
    </w:p>
    <w:p w14:paraId="170FDB2A" w14:textId="77777777" w:rsidR="000A3CB5" w:rsidRPr="000A3CB5" w:rsidRDefault="000A3CB5" w:rsidP="000A3CB5">
      <w:pPr>
        <w:rPr>
          <w:sz w:val="18"/>
        </w:rPr>
      </w:pPr>
    </w:p>
    <w:p w14:paraId="7A9FB78A" w14:textId="77777777" w:rsidR="000A3CB5" w:rsidRPr="000A3CB5" w:rsidRDefault="000A3CB5" w:rsidP="000A3CB5">
      <w:pPr>
        <w:rPr>
          <w:sz w:val="18"/>
        </w:rPr>
      </w:pPr>
    </w:p>
    <w:p w14:paraId="3002018C" w14:textId="77777777" w:rsidR="000A3CB5" w:rsidRPr="000A3CB5" w:rsidRDefault="000A3CB5" w:rsidP="000A3CB5">
      <w:pPr>
        <w:rPr>
          <w:sz w:val="18"/>
        </w:rPr>
      </w:pPr>
    </w:p>
    <w:p w14:paraId="6359BE51" w14:textId="77777777" w:rsidR="000A3CB5" w:rsidRPr="000A3CB5" w:rsidRDefault="000A3CB5" w:rsidP="000A3CB5">
      <w:pPr>
        <w:rPr>
          <w:sz w:val="18"/>
        </w:rPr>
      </w:pPr>
    </w:p>
    <w:p w14:paraId="2DBCF625" w14:textId="77777777" w:rsidR="000A3CB5" w:rsidRPr="000A3CB5" w:rsidRDefault="000A3CB5" w:rsidP="000A3CB5">
      <w:pPr>
        <w:rPr>
          <w:sz w:val="18"/>
        </w:rPr>
      </w:pPr>
    </w:p>
    <w:p w14:paraId="1CBD4100" w14:textId="77777777" w:rsidR="000A3CB5" w:rsidRPr="000A3CB5" w:rsidRDefault="000A3CB5" w:rsidP="000A3CB5">
      <w:pPr>
        <w:rPr>
          <w:sz w:val="18"/>
        </w:rPr>
      </w:pPr>
    </w:p>
    <w:p w14:paraId="1BD4739F" w14:textId="77777777" w:rsidR="000A3CB5" w:rsidRPr="000A3CB5" w:rsidRDefault="000A3CB5" w:rsidP="000A3CB5">
      <w:pPr>
        <w:rPr>
          <w:sz w:val="18"/>
        </w:rPr>
      </w:pPr>
    </w:p>
    <w:p w14:paraId="656D510F" w14:textId="77777777" w:rsidR="000A3CB5" w:rsidRPr="000A3CB5" w:rsidRDefault="000A3CB5" w:rsidP="000A3CB5">
      <w:pPr>
        <w:rPr>
          <w:sz w:val="18"/>
        </w:rPr>
      </w:pPr>
    </w:p>
    <w:p w14:paraId="783E44C3" w14:textId="77777777" w:rsidR="000A3CB5" w:rsidRPr="000A3CB5" w:rsidRDefault="000A3CB5" w:rsidP="000A3CB5">
      <w:pPr>
        <w:rPr>
          <w:sz w:val="18"/>
        </w:rPr>
      </w:pPr>
    </w:p>
    <w:p w14:paraId="58D34942" w14:textId="77777777" w:rsidR="000A3CB5" w:rsidRPr="000A3CB5" w:rsidRDefault="000A3CB5" w:rsidP="000A3CB5">
      <w:pPr>
        <w:rPr>
          <w:sz w:val="18"/>
        </w:rPr>
      </w:pPr>
    </w:p>
    <w:p w14:paraId="08091247" w14:textId="77777777" w:rsidR="000A3CB5" w:rsidRPr="000A3CB5" w:rsidRDefault="000A3CB5" w:rsidP="000A3CB5">
      <w:pPr>
        <w:rPr>
          <w:sz w:val="18"/>
        </w:rPr>
      </w:pPr>
    </w:p>
    <w:p w14:paraId="58E7C59C" w14:textId="77777777" w:rsidR="000A3CB5" w:rsidRPr="000A3CB5" w:rsidRDefault="000A3CB5" w:rsidP="000A3CB5">
      <w:pPr>
        <w:rPr>
          <w:sz w:val="18"/>
        </w:rPr>
      </w:pPr>
    </w:p>
    <w:p w14:paraId="3CA0DA27" w14:textId="77777777" w:rsidR="000A3CB5" w:rsidRPr="000A3CB5" w:rsidRDefault="000A3CB5" w:rsidP="000A3CB5">
      <w:pPr>
        <w:rPr>
          <w:sz w:val="18"/>
        </w:rPr>
      </w:pPr>
    </w:p>
    <w:p w14:paraId="35DD70CA" w14:textId="77777777" w:rsidR="000A3CB5" w:rsidRPr="000A3CB5" w:rsidRDefault="000A3CB5" w:rsidP="000A3CB5">
      <w:pPr>
        <w:rPr>
          <w:sz w:val="18"/>
        </w:rPr>
      </w:pPr>
    </w:p>
    <w:p w14:paraId="383CB6FE" w14:textId="77777777" w:rsidR="000A3CB5" w:rsidRPr="000A3CB5" w:rsidRDefault="000A3CB5" w:rsidP="000A3CB5">
      <w:pPr>
        <w:rPr>
          <w:sz w:val="18"/>
        </w:rPr>
      </w:pPr>
    </w:p>
    <w:p w14:paraId="4F271447" w14:textId="77777777" w:rsidR="000A3CB5" w:rsidRPr="000A3CB5" w:rsidRDefault="000A3CB5" w:rsidP="000A3CB5">
      <w:pPr>
        <w:rPr>
          <w:sz w:val="18"/>
        </w:rPr>
      </w:pPr>
    </w:p>
    <w:p w14:paraId="58FF08EC" w14:textId="77777777" w:rsidR="000A3CB5" w:rsidRPr="000A3CB5" w:rsidRDefault="000A3CB5" w:rsidP="000A3CB5">
      <w:pPr>
        <w:rPr>
          <w:sz w:val="18"/>
        </w:rPr>
      </w:pPr>
    </w:p>
    <w:p w14:paraId="458B9559" w14:textId="77777777" w:rsidR="000A3CB5" w:rsidRPr="000A3CB5" w:rsidRDefault="000A3CB5" w:rsidP="000A3CB5">
      <w:pPr>
        <w:rPr>
          <w:sz w:val="18"/>
        </w:rPr>
      </w:pPr>
    </w:p>
    <w:p w14:paraId="2B9FFC04" w14:textId="77777777" w:rsidR="000A3CB5" w:rsidRPr="000A3CB5" w:rsidRDefault="000A3CB5" w:rsidP="000A3CB5">
      <w:pPr>
        <w:rPr>
          <w:sz w:val="18"/>
        </w:rPr>
      </w:pPr>
    </w:p>
    <w:p w14:paraId="4EE6BB3B" w14:textId="77777777" w:rsidR="000A3CB5" w:rsidRPr="000A3CB5" w:rsidRDefault="000A3CB5" w:rsidP="000A3CB5">
      <w:pPr>
        <w:rPr>
          <w:sz w:val="18"/>
        </w:rPr>
      </w:pPr>
    </w:p>
    <w:p w14:paraId="78DE4176" w14:textId="77777777" w:rsidR="000A3CB5" w:rsidRPr="000A3CB5" w:rsidRDefault="000A3CB5" w:rsidP="000A3CB5">
      <w:pPr>
        <w:rPr>
          <w:sz w:val="18"/>
        </w:rPr>
      </w:pPr>
    </w:p>
    <w:p w14:paraId="00119041" w14:textId="77777777" w:rsidR="000A3CB5" w:rsidRPr="000A3CB5" w:rsidRDefault="000A3CB5" w:rsidP="000A3CB5">
      <w:pPr>
        <w:rPr>
          <w:sz w:val="18"/>
        </w:rPr>
      </w:pPr>
    </w:p>
    <w:p w14:paraId="0AF9F260" w14:textId="4B0DD6A0" w:rsidR="000A3CB5" w:rsidRDefault="000A3CB5" w:rsidP="000A3CB5">
      <w:pPr>
        <w:rPr>
          <w:sz w:val="18"/>
        </w:rPr>
      </w:pPr>
    </w:p>
    <w:p w14:paraId="6CEF99C1" w14:textId="538F983A" w:rsidR="000A3CB5" w:rsidRDefault="000A3CB5" w:rsidP="000A3CB5">
      <w:pPr>
        <w:rPr>
          <w:sz w:val="18"/>
        </w:rPr>
      </w:pPr>
    </w:p>
    <w:p w14:paraId="46CFBCBA" w14:textId="2A881106" w:rsidR="009C3586" w:rsidRDefault="009C3586" w:rsidP="000A3CB5">
      <w:pPr>
        <w:rPr>
          <w:sz w:val="18"/>
        </w:rPr>
      </w:pPr>
    </w:p>
    <w:p w14:paraId="4101EAC5" w14:textId="01986E5F" w:rsidR="009C3586" w:rsidRPr="00603C38" w:rsidRDefault="009C3586" w:rsidP="000A3CB5">
      <w:pPr>
        <w:rPr>
          <w:sz w:val="4"/>
          <w:szCs w:val="10"/>
        </w:rPr>
      </w:pPr>
    </w:p>
    <w:p w14:paraId="4FCEEE14" w14:textId="77777777" w:rsidR="009C3586" w:rsidRPr="000A3CB5" w:rsidRDefault="009C3586" w:rsidP="000A3CB5">
      <w:pPr>
        <w:rPr>
          <w:sz w:val="18"/>
        </w:rPr>
      </w:pPr>
    </w:p>
    <w:p w14:paraId="2B04C68D" w14:textId="77777777" w:rsidR="000A3CB5" w:rsidRPr="000A3CB5" w:rsidRDefault="000A3CB5" w:rsidP="000A3CB5">
      <w:pPr>
        <w:rPr>
          <w:sz w:val="18"/>
        </w:rPr>
      </w:pPr>
    </w:p>
    <w:p w14:paraId="635E60B0" w14:textId="77777777" w:rsidR="000A3CB5" w:rsidRDefault="000A3CB5" w:rsidP="000A3CB5">
      <w:pPr>
        <w:ind w:left="106"/>
        <w:jc w:val="both"/>
        <w:rPr>
          <w:b/>
          <w:sz w:val="18"/>
        </w:rPr>
      </w:pPr>
      <w:r>
        <w:rPr>
          <w:b/>
          <w:sz w:val="18"/>
        </w:rPr>
        <w:t>EID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Ltd, EID House,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12 St Cross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Street, London EC1N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8UB. England.</w:t>
      </w:r>
    </w:p>
    <w:p w14:paraId="0BD598E3" w14:textId="3C419F2A" w:rsidR="00A85A8B" w:rsidRPr="009C3586" w:rsidRDefault="000A3CB5" w:rsidP="00BC0089">
      <w:pPr>
        <w:rPr>
          <w:b/>
          <w:color w:val="000000" w:themeColor="text1"/>
          <w:sz w:val="32"/>
          <w:szCs w:val="24"/>
          <w:lang w:bidi="he-IL"/>
        </w:rPr>
      </w:pPr>
      <w:r w:rsidRPr="007B0A24">
        <w:rPr>
          <w:noProof/>
          <w:color w:val="0069B4"/>
          <w:lang w:eastAsia="ja-JP"/>
        </w:rPr>
        <mc:AlternateContent>
          <mc:Choice Requires="wps">
            <w:drawing>
              <wp:anchor distT="0" distB="0" distL="0" distR="0" simplePos="0" relativeHeight="487432704" behindDoc="1" locked="0" layoutInCell="1" allowOverlap="1" wp14:anchorId="2248FA60" wp14:editId="64B9E833">
                <wp:simplePos x="0" y="0"/>
                <wp:positionH relativeFrom="page">
                  <wp:posOffset>360045</wp:posOffset>
                </wp:positionH>
                <wp:positionV relativeFrom="paragraph">
                  <wp:posOffset>238288</wp:posOffset>
                </wp:positionV>
                <wp:extent cx="6840220" cy="1270"/>
                <wp:effectExtent l="0" t="12700" r="30480" b="24130"/>
                <wp:wrapTopAndBottom/>
                <wp:docPr id="3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35966">
                          <a:solidFill>
                            <a:srgbClr val="0069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D8F5EB8" id="Freeform 32" o:spid="_x0000_s1026" style="position:absolute;margin-left:28.35pt;margin-top:18.75pt;width:538.6pt;height:.1pt;z-index:-1588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" path="m,l10772,e" filled="f" strokecolor="#0069b4" strokeweight=".99906mm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  <w:r>
        <w:rPr>
          <w:sz w:val="18"/>
        </w:rPr>
        <w:t xml:space="preserve">  Tel:</w:t>
      </w:r>
      <w:r>
        <w:rPr>
          <w:spacing w:val="5"/>
          <w:sz w:val="18"/>
        </w:rPr>
        <w:t xml:space="preserve"> </w:t>
      </w:r>
      <w:r>
        <w:rPr>
          <w:sz w:val="18"/>
        </w:rPr>
        <w:t>+-44-207-405-6594.</w:t>
      </w:r>
      <w:r>
        <w:rPr>
          <w:spacing w:val="5"/>
          <w:sz w:val="18"/>
        </w:rPr>
        <w:t xml:space="preserve"> </w:t>
      </w:r>
      <w:r>
        <w:rPr>
          <w:sz w:val="18"/>
        </w:rPr>
        <w:t>Fax:</w:t>
      </w:r>
      <w:r>
        <w:rPr>
          <w:spacing w:val="5"/>
          <w:sz w:val="18"/>
        </w:rPr>
        <w:t xml:space="preserve"> </w:t>
      </w:r>
      <w:r>
        <w:rPr>
          <w:sz w:val="18"/>
        </w:rPr>
        <w:t>+-44-207-831-0372.</w:t>
      </w:r>
      <w:r>
        <w:rPr>
          <w:spacing w:val="5"/>
          <w:sz w:val="18"/>
        </w:rPr>
        <w:t xml:space="preserve"> </w:t>
      </w:r>
      <w:r>
        <w:rPr>
          <w:sz w:val="18"/>
        </w:rPr>
        <w:t>Website: www.eid-ltd.com.</w:t>
      </w:r>
      <w:r>
        <w:rPr>
          <w:spacing w:val="5"/>
          <w:sz w:val="18"/>
        </w:rPr>
        <w:t xml:space="preserve"> </w:t>
      </w:r>
      <w:r>
        <w:rPr>
          <w:sz w:val="18"/>
        </w:rPr>
        <w:t>Email-</w:t>
      </w:r>
      <w:r>
        <w:rPr>
          <w:spacing w:val="6"/>
          <w:sz w:val="18"/>
        </w:rPr>
        <w:t xml:space="preserve"> </w:t>
      </w:r>
      <w:r w:rsidR="006B5CAE" w:rsidRPr="006B5CAE">
        <w:rPr>
          <w:sz w:val="18"/>
        </w:rPr>
        <w:t>lee@eid-ltd.com</w:t>
      </w:r>
      <w:r w:rsidR="006B5CAE">
        <w:rPr>
          <w:sz w:val="18"/>
        </w:rPr>
        <w:t xml:space="preserve"> , </w:t>
      </w:r>
      <w:r w:rsidR="006B5CAE" w:rsidRPr="006B5CAE">
        <w:rPr>
          <w:sz w:val="18"/>
        </w:rPr>
        <w:t>phil@eid-ltd.co</w:t>
      </w:r>
      <w:r w:rsidR="006B5CAE">
        <w:rPr>
          <w:sz w:val="18"/>
        </w:rPr>
        <w:t>m</w:t>
      </w:r>
    </w:p>
    <w:sectPr w:rsidR="00A85A8B" w:rsidRPr="009C3586">
      <w:pgSz w:w="11910" w:h="16840"/>
      <w:pgMar w:top="880" w:right="46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0184F" w14:textId="77777777" w:rsidR="008C58FF" w:rsidRDefault="008C58FF" w:rsidP="009C3586">
      <w:r>
        <w:separator/>
      </w:r>
    </w:p>
  </w:endnote>
  <w:endnote w:type="continuationSeparator" w:id="0">
    <w:p w14:paraId="5179FD25" w14:textId="77777777" w:rsidR="008C58FF" w:rsidRDefault="008C58FF" w:rsidP="009C3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A1409" w14:textId="77777777" w:rsidR="008C58FF" w:rsidRDefault="008C58FF" w:rsidP="009C3586">
      <w:r>
        <w:separator/>
      </w:r>
    </w:p>
  </w:footnote>
  <w:footnote w:type="continuationSeparator" w:id="0">
    <w:p w14:paraId="6CD1B4D8" w14:textId="77777777" w:rsidR="008C58FF" w:rsidRDefault="008C58FF" w:rsidP="009C35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014B69"/>
    <w:multiLevelType w:val="hybridMultilevel"/>
    <w:tmpl w:val="9202E626"/>
    <w:lvl w:ilvl="0" w:tplc="EF4CC8F6">
      <w:numFmt w:val="bullet"/>
      <w:lvlText w:val="•"/>
      <w:lvlJc w:val="left"/>
      <w:pPr>
        <w:ind w:left="214" w:hanging="108"/>
      </w:pPr>
      <w:rPr>
        <w:rFonts w:ascii="Arial" w:eastAsia="Arial" w:hAnsi="Arial" w:cs="Arial" w:hint="default"/>
        <w:color w:val="231F20"/>
        <w:w w:val="90"/>
        <w:sz w:val="20"/>
        <w:szCs w:val="20"/>
        <w:lang w:val="en-US" w:eastAsia="en-US" w:bidi="ar-SA"/>
      </w:rPr>
    </w:lvl>
    <w:lvl w:ilvl="1" w:tplc="43744F3E">
      <w:numFmt w:val="bullet"/>
      <w:lvlText w:val="•"/>
      <w:lvlJc w:val="left"/>
      <w:pPr>
        <w:ind w:left="1296" w:hanging="108"/>
      </w:pPr>
      <w:rPr>
        <w:rFonts w:hint="default"/>
        <w:lang w:val="en-US" w:eastAsia="en-US" w:bidi="ar-SA"/>
      </w:rPr>
    </w:lvl>
    <w:lvl w:ilvl="2" w:tplc="5C3023B2">
      <w:numFmt w:val="bullet"/>
      <w:lvlText w:val="•"/>
      <w:lvlJc w:val="left"/>
      <w:pPr>
        <w:ind w:left="2373" w:hanging="108"/>
      </w:pPr>
      <w:rPr>
        <w:rFonts w:hint="default"/>
        <w:lang w:val="en-US" w:eastAsia="en-US" w:bidi="ar-SA"/>
      </w:rPr>
    </w:lvl>
    <w:lvl w:ilvl="3" w:tplc="E206A1B6">
      <w:numFmt w:val="bullet"/>
      <w:lvlText w:val="•"/>
      <w:lvlJc w:val="left"/>
      <w:pPr>
        <w:ind w:left="3449" w:hanging="108"/>
      </w:pPr>
      <w:rPr>
        <w:rFonts w:hint="default"/>
        <w:lang w:val="en-US" w:eastAsia="en-US" w:bidi="ar-SA"/>
      </w:rPr>
    </w:lvl>
    <w:lvl w:ilvl="4" w:tplc="301ADF48">
      <w:numFmt w:val="bullet"/>
      <w:lvlText w:val="•"/>
      <w:lvlJc w:val="left"/>
      <w:pPr>
        <w:ind w:left="4526" w:hanging="108"/>
      </w:pPr>
      <w:rPr>
        <w:rFonts w:hint="default"/>
        <w:lang w:val="en-US" w:eastAsia="en-US" w:bidi="ar-SA"/>
      </w:rPr>
    </w:lvl>
    <w:lvl w:ilvl="5" w:tplc="7EECB8D0">
      <w:numFmt w:val="bullet"/>
      <w:lvlText w:val="•"/>
      <w:lvlJc w:val="left"/>
      <w:pPr>
        <w:ind w:left="5602" w:hanging="108"/>
      </w:pPr>
      <w:rPr>
        <w:rFonts w:hint="default"/>
        <w:lang w:val="en-US" w:eastAsia="en-US" w:bidi="ar-SA"/>
      </w:rPr>
    </w:lvl>
    <w:lvl w:ilvl="6" w:tplc="A8A4403E">
      <w:numFmt w:val="bullet"/>
      <w:lvlText w:val="•"/>
      <w:lvlJc w:val="left"/>
      <w:pPr>
        <w:ind w:left="6679" w:hanging="108"/>
      </w:pPr>
      <w:rPr>
        <w:rFonts w:hint="default"/>
        <w:lang w:val="en-US" w:eastAsia="en-US" w:bidi="ar-SA"/>
      </w:rPr>
    </w:lvl>
    <w:lvl w:ilvl="7" w:tplc="1F8A35F6">
      <w:numFmt w:val="bullet"/>
      <w:lvlText w:val="•"/>
      <w:lvlJc w:val="left"/>
      <w:pPr>
        <w:ind w:left="7755" w:hanging="108"/>
      </w:pPr>
      <w:rPr>
        <w:rFonts w:hint="default"/>
        <w:lang w:val="en-US" w:eastAsia="en-US" w:bidi="ar-SA"/>
      </w:rPr>
    </w:lvl>
    <w:lvl w:ilvl="8" w:tplc="91063C4E">
      <w:numFmt w:val="bullet"/>
      <w:lvlText w:val="•"/>
      <w:lvlJc w:val="left"/>
      <w:pPr>
        <w:ind w:left="8832" w:hanging="10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A8B"/>
    <w:rsid w:val="000418BC"/>
    <w:rsid w:val="000506FD"/>
    <w:rsid w:val="0008203E"/>
    <w:rsid w:val="000A3CB5"/>
    <w:rsid w:val="000D3B91"/>
    <w:rsid w:val="001943A0"/>
    <w:rsid w:val="001B3689"/>
    <w:rsid w:val="001D21E1"/>
    <w:rsid w:val="002076C8"/>
    <w:rsid w:val="002566B3"/>
    <w:rsid w:val="00273586"/>
    <w:rsid w:val="002A465C"/>
    <w:rsid w:val="002D51C9"/>
    <w:rsid w:val="00315FEF"/>
    <w:rsid w:val="00381E1D"/>
    <w:rsid w:val="003E0204"/>
    <w:rsid w:val="004028B5"/>
    <w:rsid w:val="004343AB"/>
    <w:rsid w:val="00442B11"/>
    <w:rsid w:val="00450B9E"/>
    <w:rsid w:val="004630C9"/>
    <w:rsid w:val="004E3A14"/>
    <w:rsid w:val="005D7150"/>
    <w:rsid w:val="00603C38"/>
    <w:rsid w:val="00605DEC"/>
    <w:rsid w:val="006102C2"/>
    <w:rsid w:val="00644A54"/>
    <w:rsid w:val="006A1820"/>
    <w:rsid w:val="006A2487"/>
    <w:rsid w:val="006B5CAE"/>
    <w:rsid w:val="006C04D6"/>
    <w:rsid w:val="006D1FEB"/>
    <w:rsid w:val="006D6EF9"/>
    <w:rsid w:val="006F22DE"/>
    <w:rsid w:val="006F2325"/>
    <w:rsid w:val="00720D11"/>
    <w:rsid w:val="00742C8A"/>
    <w:rsid w:val="007434E2"/>
    <w:rsid w:val="007474F7"/>
    <w:rsid w:val="0076471F"/>
    <w:rsid w:val="007B0F11"/>
    <w:rsid w:val="0082473C"/>
    <w:rsid w:val="0083067B"/>
    <w:rsid w:val="00870FA1"/>
    <w:rsid w:val="008972F5"/>
    <w:rsid w:val="008C58FF"/>
    <w:rsid w:val="00940840"/>
    <w:rsid w:val="00942B75"/>
    <w:rsid w:val="009970CD"/>
    <w:rsid w:val="009C3586"/>
    <w:rsid w:val="00A0428F"/>
    <w:rsid w:val="00A13B42"/>
    <w:rsid w:val="00A16545"/>
    <w:rsid w:val="00A452F6"/>
    <w:rsid w:val="00A85A8B"/>
    <w:rsid w:val="00AC5390"/>
    <w:rsid w:val="00AE312C"/>
    <w:rsid w:val="00AE4281"/>
    <w:rsid w:val="00B01EA9"/>
    <w:rsid w:val="00B30F24"/>
    <w:rsid w:val="00B430B8"/>
    <w:rsid w:val="00B911FF"/>
    <w:rsid w:val="00BA3405"/>
    <w:rsid w:val="00BB3F82"/>
    <w:rsid w:val="00BC0089"/>
    <w:rsid w:val="00C052DC"/>
    <w:rsid w:val="00C25C28"/>
    <w:rsid w:val="00CF2547"/>
    <w:rsid w:val="00D568B0"/>
    <w:rsid w:val="00D9179C"/>
    <w:rsid w:val="00DB2837"/>
    <w:rsid w:val="00DC25E7"/>
    <w:rsid w:val="00DF63A8"/>
    <w:rsid w:val="00E537A3"/>
    <w:rsid w:val="00F23157"/>
    <w:rsid w:val="00F4426C"/>
    <w:rsid w:val="00F820D8"/>
    <w:rsid w:val="00F8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2"/>
    </o:shapelayout>
  </w:shapeDefaults>
  <w:decimalSymbol w:val="."/>
  <w:listSeparator w:val=","/>
  <w14:docId w14:val="73CA0041"/>
  <w15:docId w15:val="{5FC27587-D732-C841-B133-112A7B27B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9"/>
    <w:qFormat/>
    <w:pPr>
      <w:spacing w:before="104"/>
      <w:ind w:left="106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46"/>
      <w:ind w:left="214" w:hanging="109"/>
    </w:pPr>
  </w:style>
  <w:style w:type="paragraph" w:customStyle="1" w:styleId="TableParagraph">
    <w:name w:val="Table Paragraph"/>
    <w:basedOn w:val="Normal"/>
    <w:uiPriority w:val="1"/>
    <w:qFormat/>
    <w:pPr>
      <w:spacing w:before="35"/>
      <w:ind w:left="33"/>
      <w:jc w:val="center"/>
    </w:pPr>
  </w:style>
  <w:style w:type="paragraph" w:styleId="Header">
    <w:name w:val="header"/>
    <w:basedOn w:val="Normal"/>
    <w:link w:val="HeaderChar"/>
    <w:uiPriority w:val="99"/>
    <w:unhideWhenUsed/>
    <w:rsid w:val="009C35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358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9C35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586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08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089"/>
    <w:rPr>
      <w:rFonts w:ascii="Times New Roman" w:eastAsia="Arial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BC0089"/>
    <w:pPr>
      <w:widowControl/>
      <w:autoSpaceDE/>
      <w:autoSpaceDN/>
    </w:pPr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6B5CAE"/>
    <w:rPr>
      <w:color w:val="0000FF" w:themeColor="hyperlink"/>
      <w:u w:val="single"/>
    </w:rPr>
  </w:style>
  <w:style w:type="character" w:customStyle="1" w:styleId="1">
    <w:name w:val="未解決のメンション1"/>
    <w:basedOn w:val="DefaultParagraphFont"/>
    <w:uiPriority w:val="99"/>
    <w:semiHidden/>
    <w:unhideWhenUsed/>
    <w:rsid w:val="006B5CA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70FA1"/>
    <w:rPr>
      <w:rFonts w:ascii="Arial" w:eastAsia="Arial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Microsoft_Word_Document1.docx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1282</TotalTime>
  <Pages>2</Pages>
  <Words>398</Words>
  <Characters>2272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住田 悟</dc:creator>
  <cp:lastModifiedBy>Uri Edel</cp:lastModifiedBy>
  <cp:revision>9</cp:revision>
  <cp:lastPrinted>2024-09-13T07:16:00Z</cp:lastPrinted>
  <dcterms:created xsi:type="dcterms:W3CDTF">2024-08-27T08:39:00Z</dcterms:created>
  <dcterms:modified xsi:type="dcterms:W3CDTF">2024-10-10T11:46:00Z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2020-12-21T00:00:00Z</vt:filetime>
  </property>
</Properties>
</file>